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52F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F70F0F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РОССИЙСКАЯ ФЕДЕРАЦИЯ</w:t>
      </w:r>
      <w:r w:rsidR="00252F0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ПРОЕКТ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ЗИМОВНИКОВСКИЙ РАЙОН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«САВОСЬКИНСКОЕ СЕЛЬСКОЕ ПОСЕЛЕНИЕ»</w:t>
      </w: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0F" w:rsidRPr="00F70F0F" w:rsidRDefault="00F70F0F" w:rsidP="00F70F0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sz w:val="28"/>
          <w:szCs w:val="28"/>
        </w:rPr>
        <w:t>АДМИНИСТРАЦИЯ САВОСЬКИНСКОГО СЕЛЬСКОГО ПОСЕЛЕНИЯ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0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747" w:type="dxa"/>
        <w:tblLook w:val="01E0"/>
      </w:tblPr>
      <w:tblGrid>
        <w:gridCol w:w="4682"/>
        <w:gridCol w:w="5065"/>
      </w:tblGrid>
      <w:tr w:rsidR="00F70F0F" w:rsidRPr="00F70F0F" w:rsidTr="00FE363F">
        <w:tc>
          <w:tcPr>
            <w:tcW w:w="4682" w:type="dxa"/>
            <w:shd w:val="clear" w:color="auto" w:fill="auto"/>
          </w:tcPr>
          <w:p w:rsidR="00F70F0F" w:rsidRPr="00FE363F" w:rsidRDefault="00FE363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F">
              <w:rPr>
                <w:rFonts w:ascii="Times New Roman" w:hAnsi="Times New Roman" w:cs="Times New Roman"/>
                <w:sz w:val="28"/>
                <w:szCs w:val="28"/>
              </w:rPr>
              <w:t>00.00.0000</w:t>
            </w:r>
          </w:p>
        </w:tc>
        <w:tc>
          <w:tcPr>
            <w:tcW w:w="5065" w:type="dxa"/>
            <w:shd w:val="clear" w:color="auto" w:fill="auto"/>
          </w:tcPr>
          <w:p w:rsidR="00F70F0F" w:rsidRPr="00FE363F" w:rsidRDefault="00FE363F" w:rsidP="00FE3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63F">
              <w:rPr>
                <w:rFonts w:ascii="Times New Roman" w:hAnsi="Times New Roman" w:cs="Times New Roman"/>
                <w:sz w:val="28"/>
                <w:szCs w:val="28"/>
              </w:rPr>
              <w:t xml:space="preserve">№ 000                                 </w:t>
            </w:r>
            <w:r w:rsidR="00F70F0F" w:rsidRPr="00FE363F">
              <w:rPr>
                <w:rFonts w:ascii="Times New Roman" w:hAnsi="Times New Roman" w:cs="Times New Roman"/>
                <w:sz w:val="28"/>
                <w:szCs w:val="28"/>
              </w:rPr>
              <w:t>х. Савоськин</w:t>
            </w:r>
          </w:p>
        </w:tc>
      </w:tr>
    </w:tbl>
    <w:p w:rsidR="00F70F0F" w:rsidRPr="00F70F0F" w:rsidRDefault="00F70F0F" w:rsidP="00F70F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1"/>
      </w:tblGrid>
      <w:tr w:rsidR="00F70F0F" w:rsidRPr="00F70F0F" w:rsidTr="00FE363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улучшению состояния источников противопожарного водоснабжения, а также </w:t>
            </w:r>
            <w:r w:rsidR="00FE363F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обеспечении подъездных путей к ним на территории Савоськинского сельского поселения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F70F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21 декабря 1994 года № 69-ФЗ «О пожарной безопасности» в редакции Федерального закона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создания условий для забора в любое время года воды из источников наружного водоснабжения на территории Савоськинского сельского поселения</w:t>
      </w:r>
    </w:p>
    <w:p w:rsidR="00F70F0F" w:rsidRPr="00F70F0F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F0F" w:rsidRPr="00F70F0F" w:rsidRDefault="00FE363F" w:rsidP="00F70F0F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ПОСТАНОВЛЯЮ</w:t>
      </w:r>
      <w:r w:rsidR="00F70F0F" w:rsidRPr="00F70F0F">
        <w:rPr>
          <w:rFonts w:ascii="Times New Roman" w:hAnsi="Times New Roman" w:cs="Times New Roman"/>
          <w:b/>
          <w:spacing w:val="60"/>
          <w:sz w:val="28"/>
          <w:szCs w:val="28"/>
        </w:rPr>
        <w:t>: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 Утвердить прилагаемые Правила учета и проверки наружного противопожарн</w:t>
      </w:r>
      <w:r w:rsidR="00FE363F">
        <w:rPr>
          <w:rFonts w:ascii="Times New Roman" w:hAnsi="Times New Roman" w:cs="Times New Roman"/>
          <w:sz w:val="28"/>
          <w:szCs w:val="28"/>
        </w:rPr>
        <w:t>ого водоснабжения на территории</w:t>
      </w:r>
      <w:r w:rsidRPr="00F70F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E363F">
        <w:rPr>
          <w:rFonts w:ascii="Times New Roman" w:hAnsi="Times New Roman" w:cs="Times New Roman"/>
          <w:sz w:val="28"/>
          <w:szCs w:val="28"/>
        </w:rPr>
        <w:t>«</w:t>
      </w:r>
      <w:r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363F">
        <w:rPr>
          <w:rFonts w:ascii="Times New Roman" w:hAnsi="Times New Roman" w:cs="Times New Roman"/>
          <w:sz w:val="28"/>
          <w:szCs w:val="28"/>
        </w:rPr>
        <w:t>е»</w:t>
      </w:r>
      <w:r w:rsidRPr="00F70F0F">
        <w:rPr>
          <w:rFonts w:ascii="Times New Roman" w:hAnsi="Times New Roman" w:cs="Times New Roman"/>
          <w:sz w:val="28"/>
          <w:szCs w:val="28"/>
        </w:rPr>
        <w:t xml:space="preserve"> (</w:t>
      </w:r>
      <w:r w:rsidR="00FE363F">
        <w:rPr>
          <w:rFonts w:ascii="Times New Roman" w:hAnsi="Times New Roman" w:cs="Times New Roman"/>
          <w:sz w:val="28"/>
          <w:szCs w:val="28"/>
        </w:rPr>
        <w:t>п</w:t>
      </w:r>
      <w:r w:rsidRPr="00F70F0F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 Рекомендовать всем организациям, имеющим источники наружного противопожарного водоснабжения, независимо от их ведомственной принадлежности и организационно-правовой формы руководствоваться настоящими Правилами учета и проверки наружного противопожарного водоснабжения.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 Утвердить прилагаемый состав межведомственной комиссии на период проведения инвентаризации источников противопожарно</w:t>
      </w:r>
      <w:r w:rsidR="00FE363F">
        <w:rPr>
          <w:rFonts w:ascii="Times New Roman" w:hAnsi="Times New Roman" w:cs="Times New Roman"/>
          <w:sz w:val="28"/>
          <w:szCs w:val="28"/>
        </w:rPr>
        <w:t xml:space="preserve">го водоснабжения на территории </w:t>
      </w:r>
      <w:r w:rsidRPr="00F70F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E363F">
        <w:rPr>
          <w:rFonts w:ascii="Times New Roman" w:hAnsi="Times New Roman" w:cs="Times New Roman"/>
          <w:sz w:val="28"/>
          <w:szCs w:val="28"/>
        </w:rPr>
        <w:t>«</w:t>
      </w:r>
      <w:r w:rsidR="00FE363F"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363F">
        <w:rPr>
          <w:rFonts w:ascii="Times New Roman" w:hAnsi="Times New Roman" w:cs="Times New Roman"/>
          <w:sz w:val="28"/>
          <w:szCs w:val="28"/>
        </w:rPr>
        <w:t>е»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</w:t>
      </w:r>
      <w:r w:rsidRPr="00F70F0F">
        <w:rPr>
          <w:rFonts w:ascii="Times New Roman" w:hAnsi="Times New Roman" w:cs="Times New Roman"/>
          <w:sz w:val="28"/>
          <w:szCs w:val="28"/>
        </w:rPr>
        <w:t>(</w:t>
      </w:r>
      <w:r w:rsidR="00FE363F">
        <w:rPr>
          <w:rFonts w:ascii="Times New Roman" w:hAnsi="Times New Roman" w:cs="Times New Roman"/>
          <w:sz w:val="28"/>
          <w:szCs w:val="28"/>
        </w:rPr>
        <w:t>п</w:t>
      </w:r>
      <w:r w:rsidRPr="00F70F0F">
        <w:rPr>
          <w:rFonts w:ascii="Times New Roman" w:hAnsi="Times New Roman" w:cs="Times New Roman"/>
          <w:sz w:val="28"/>
          <w:szCs w:val="28"/>
        </w:rPr>
        <w:t>риложение №2).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4. Межведомственной комиссии два раза в год проводить инвентаризацию всех источников наружного противопожарного водоснабжения на территории муниципального образования </w:t>
      </w:r>
      <w:r w:rsidR="00FE363F">
        <w:rPr>
          <w:rFonts w:ascii="Times New Roman" w:hAnsi="Times New Roman" w:cs="Times New Roman"/>
          <w:sz w:val="28"/>
          <w:szCs w:val="28"/>
        </w:rPr>
        <w:t>«</w:t>
      </w:r>
      <w:r w:rsidR="00FE363F"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363F">
        <w:rPr>
          <w:rFonts w:ascii="Times New Roman" w:hAnsi="Times New Roman" w:cs="Times New Roman"/>
          <w:sz w:val="28"/>
          <w:szCs w:val="28"/>
        </w:rPr>
        <w:t>е»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</w:t>
      </w:r>
      <w:r w:rsidRPr="00F70F0F">
        <w:rPr>
          <w:rFonts w:ascii="Times New Roman" w:hAnsi="Times New Roman" w:cs="Times New Roman"/>
          <w:sz w:val="28"/>
          <w:szCs w:val="28"/>
        </w:rPr>
        <w:t xml:space="preserve"> независимо от их ведомственной принадлежности и </w:t>
      </w:r>
      <w:r w:rsidRPr="00F70F0F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организационно-правовой формы, результаты инвентаризации оформлять актом.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 Рекомендовать руководителям организаций всех форм собственности, имеющим источники наружного противопожарного водоснабжения: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5.1. Принимать незамедлительные меры по устранению выявленных в ходе проведенной инвентаризации неисправностей противопожарного водоснабжения.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5.2. Оборудовать все источники противопожарного водоснабжения указателями в с</w:t>
      </w:r>
      <w:r w:rsidR="00FE363F">
        <w:rPr>
          <w:rFonts w:ascii="Times New Roman" w:hAnsi="Times New Roman" w:cs="Times New Roman"/>
          <w:sz w:val="28"/>
          <w:szCs w:val="28"/>
        </w:rPr>
        <w:t xml:space="preserve">оответствии с требованиями НПБ </w:t>
      </w:r>
      <w:r w:rsidRPr="00F70F0F">
        <w:rPr>
          <w:rFonts w:ascii="Times New Roman" w:hAnsi="Times New Roman" w:cs="Times New Roman"/>
          <w:sz w:val="28"/>
          <w:szCs w:val="28"/>
        </w:rPr>
        <w:t>«Цвета сигнальные. Знаки пожарной безопасности, виды, размеры, общие технические требования».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5.3.Уточнить списки источников противопожарного водоснабжения, внести их в реестр и вести строгий учет их количества и технического состояния.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6. Рекомендовать МУП ПЖКХ Зимовниковского района в случае проведения ремонтных работ на проезжей части дорог, а также на проездах и подъездах к зданиям повышенной этажности и зданиям с массовым пребыванием 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 в случае пожара.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7. Утвердить реестр источников противопожарного водоснабжения в населенных пунктах муниципального образования </w:t>
      </w:r>
      <w:r w:rsidR="00FE363F">
        <w:rPr>
          <w:rFonts w:ascii="Times New Roman" w:hAnsi="Times New Roman" w:cs="Times New Roman"/>
          <w:sz w:val="28"/>
          <w:szCs w:val="28"/>
        </w:rPr>
        <w:t>«</w:t>
      </w:r>
      <w:r w:rsidR="00FE363F"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E363F">
        <w:rPr>
          <w:rFonts w:ascii="Times New Roman" w:hAnsi="Times New Roman" w:cs="Times New Roman"/>
          <w:sz w:val="28"/>
          <w:szCs w:val="28"/>
        </w:rPr>
        <w:t>е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363F">
        <w:rPr>
          <w:rFonts w:ascii="Times New Roman" w:hAnsi="Times New Roman" w:cs="Times New Roman"/>
          <w:sz w:val="28"/>
          <w:szCs w:val="28"/>
        </w:rPr>
        <w:t>е»</w:t>
      </w:r>
      <w:r w:rsidR="00FE363F" w:rsidRPr="00F70F0F">
        <w:rPr>
          <w:rFonts w:ascii="Times New Roman" w:hAnsi="Times New Roman" w:cs="Times New Roman"/>
          <w:sz w:val="28"/>
          <w:szCs w:val="28"/>
        </w:rPr>
        <w:t xml:space="preserve"> </w:t>
      </w:r>
      <w:r w:rsidRPr="00F70F0F">
        <w:rPr>
          <w:rFonts w:ascii="Times New Roman" w:hAnsi="Times New Roman" w:cs="Times New Roman"/>
          <w:sz w:val="28"/>
          <w:szCs w:val="28"/>
        </w:rPr>
        <w:t>(</w:t>
      </w:r>
      <w:r w:rsidR="00FE363F">
        <w:rPr>
          <w:rFonts w:ascii="Times New Roman" w:hAnsi="Times New Roman" w:cs="Times New Roman"/>
          <w:sz w:val="28"/>
          <w:szCs w:val="28"/>
        </w:rPr>
        <w:t>п</w:t>
      </w:r>
      <w:r w:rsidRPr="00F70F0F">
        <w:rPr>
          <w:rFonts w:ascii="Times New Roman" w:hAnsi="Times New Roman" w:cs="Times New Roman"/>
          <w:sz w:val="28"/>
          <w:szCs w:val="28"/>
        </w:rPr>
        <w:t>риложение №3).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8. Контроль за выполнением настоящего постановления оставляю за собой.</w:t>
      </w:r>
    </w:p>
    <w:p w:rsidR="00F70F0F" w:rsidRPr="00F70F0F" w:rsidRDefault="00F70F0F" w:rsidP="00FE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подписания.</w:t>
      </w: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/>
      </w:tblPr>
      <w:tblGrid>
        <w:gridCol w:w="3918"/>
        <w:gridCol w:w="152"/>
        <w:gridCol w:w="5677"/>
      </w:tblGrid>
      <w:tr w:rsidR="00F70F0F" w:rsidRPr="00F70F0F" w:rsidTr="00244489">
        <w:trPr>
          <w:trHeight w:val="645"/>
        </w:trPr>
        <w:tc>
          <w:tcPr>
            <w:tcW w:w="4070" w:type="dxa"/>
            <w:gridSpan w:val="2"/>
            <w:shd w:val="clear" w:color="auto" w:fill="auto"/>
          </w:tcPr>
          <w:p w:rsidR="00244489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Савоськинского </w:t>
            </w:r>
          </w:p>
          <w:p w:rsidR="00F70F0F" w:rsidRPr="00F70F0F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677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489" w:rsidRDefault="00244489" w:rsidP="0024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:rsidR="00F70F0F" w:rsidRPr="00F70F0F" w:rsidRDefault="00244489" w:rsidP="00244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F70F0F" w:rsidRPr="00F70F0F">
              <w:rPr>
                <w:rFonts w:ascii="Times New Roman" w:hAnsi="Times New Roman" w:cs="Times New Roman"/>
                <w:sz w:val="28"/>
                <w:szCs w:val="28"/>
              </w:rPr>
              <w:t>И. А. Фроленко</w:t>
            </w:r>
          </w:p>
        </w:tc>
      </w:tr>
      <w:tr w:rsidR="00F70F0F" w:rsidRPr="00F70F0F" w:rsidTr="00244489">
        <w:trPr>
          <w:trHeight w:val="2628"/>
        </w:trPr>
        <w:tc>
          <w:tcPr>
            <w:tcW w:w="4070" w:type="dxa"/>
            <w:gridSpan w:val="2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0F" w:rsidRPr="00F70F0F" w:rsidTr="00244489">
        <w:trPr>
          <w:trHeight w:val="660"/>
        </w:trPr>
        <w:tc>
          <w:tcPr>
            <w:tcW w:w="3918" w:type="dxa"/>
            <w:shd w:val="clear" w:color="auto" w:fill="auto"/>
          </w:tcPr>
          <w:p w:rsidR="00F70F0F" w:rsidRPr="00244489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48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вносит </w:t>
            </w:r>
          </w:p>
          <w:p w:rsidR="00F70F0F" w:rsidRPr="00F70F0F" w:rsidRDefault="00244489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0F0F" w:rsidRPr="00244489">
              <w:rPr>
                <w:rFonts w:ascii="Times New Roman" w:hAnsi="Times New Roman" w:cs="Times New Roman"/>
                <w:sz w:val="24"/>
                <w:szCs w:val="24"/>
              </w:rPr>
              <w:t>едущий специалист</w:t>
            </w:r>
            <w:r w:rsidR="00F70F0F"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29" w:type="dxa"/>
            <w:gridSpan w:val="2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244489">
      <w:pPr>
        <w:pageBreakBefore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70F0F" w:rsidRPr="00F70F0F" w:rsidRDefault="00F70F0F" w:rsidP="0024448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0F0F" w:rsidRPr="00F70F0F" w:rsidRDefault="00F70F0F" w:rsidP="00244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F70F0F" w:rsidRPr="00F70F0F" w:rsidRDefault="00F70F0F" w:rsidP="00244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0F0F" w:rsidRPr="00F70F0F" w:rsidRDefault="00F70F0F" w:rsidP="00244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от </w:t>
      </w:r>
      <w:r w:rsidR="00244489">
        <w:rPr>
          <w:rFonts w:ascii="Times New Roman" w:hAnsi="Times New Roman" w:cs="Times New Roman"/>
          <w:sz w:val="28"/>
          <w:szCs w:val="28"/>
        </w:rPr>
        <w:t>00.00.0000</w:t>
      </w:r>
      <w:r w:rsidRPr="00F70F0F">
        <w:rPr>
          <w:rFonts w:ascii="Times New Roman" w:hAnsi="Times New Roman" w:cs="Times New Roman"/>
          <w:sz w:val="28"/>
          <w:szCs w:val="28"/>
        </w:rPr>
        <w:t xml:space="preserve"> № </w:t>
      </w:r>
      <w:r w:rsidR="00244489">
        <w:rPr>
          <w:rFonts w:ascii="Times New Roman" w:hAnsi="Times New Roman" w:cs="Times New Roman"/>
          <w:sz w:val="28"/>
          <w:szCs w:val="28"/>
        </w:rPr>
        <w:t>00</w:t>
      </w:r>
    </w:p>
    <w:p w:rsidR="00F70F0F" w:rsidRPr="00F70F0F" w:rsidRDefault="00F70F0F" w:rsidP="00F70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>ПРАВИЛА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учета и проверки наружного противопожарного водоснабжения на территории муниципального образования </w:t>
      </w:r>
      <w:r w:rsidR="00F52361"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>Савоськинско</w:t>
      </w:r>
      <w:r w:rsidR="00F52361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сельско</w:t>
      </w:r>
      <w:r w:rsidR="00F52361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Pr="00F70F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поселени</w:t>
      </w:r>
      <w:r w:rsidR="00F52361">
        <w:rPr>
          <w:rFonts w:ascii="Times New Roman" w:hAnsi="Times New Roman" w:cs="Times New Roman"/>
          <w:b/>
          <w:bCs/>
          <w:caps/>
          <w:sz w:val="28"/>
          <w:szCs w:val="28"/>
        </w:rPr>
        <w:t>Е»</w:t>
      </w:r>
    </w:p>
    <w:p w:rsidR="00F70F0F" w:rsidRPr="004557C9" w:rsidRDefault="00F70F0F" w:rsidP="00F70F0F">
      <w:pPr>
        <w:pStyle w:val="a5"/>
        <w:spacing w:after="0"/>
        <w:jc w:val="center"/>
        <w:rPr>
          <w:b/>
          <w:bCs/>
          <w:caps/>
          <w:sz w:val="16"/>
          <w:szCs w:val="16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0F0F" w:rsidRPr="004557C9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24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1.1. Настоящие Правил</w:t>
      </w:r>
      <w:r w:rsidR="00F52361">
        <w:rPr>
          <w:rFonts w:ascii="Times New Roman" w:hAnsi="Times New Roman" w:cs="Times New Roman"/>
          <w:sz w:val="28"/>
          <w:szCs w:val="28"/>
        </w:rPr>
        <w:t xml:space="preserve">а действуют на всей территории </w:t>
      </w:r>
      <w:r w:rsidRPr="00F70F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52361">
        <w:rPr>
          <w:rFonts w:ascii="Times New Roman" w:hAnsi="Times New Roman" w:cs="Times New Roman"/>
          <w:sz w:val="28"/>
          <w:szCs w:val="28"/>
        </w:rPr>
        <w:t>«</w:t>
      </w:r>
      <w:r w:rsidRPr="00F70F0F">
        <w:rPr>
          <w:rFonts w:ascii="Times New Roman" w:hAnsi="Times New Roman" w:cs="Times New Roman"/>
          <w:sz w:val="28"/>
          <w:szCs w:val="28"/>
        </w:rPr>
        <w:t>Савоськинско</w:t>
      </w:r>
      <w:r w:rsidR="00F52361">
        <w:rPr>
          <w:rFonts w:ascii="Times New Roman" w:hAnsi="Times New Roman" w:cs="Times New Roman"/>
          <w:sz w:val="28"/>
          <w:szCs w:val="28"/>
        </w:rPr>
        <w:t>е</w:t>
      </w:r>
      <w:r w:rsidRPr="00F70F0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52361">
        <w:rPr>
          <w:rFonts w:ascii="Times New Roman" w:hAnsi="Times New Roman" w:cs="Times New Roman"/>
          <w:sz w:val="28"/>
          <w:szCs w:val="28"/>
        </w:rPr>
        <w:t>е</w:t>
      </w:r>
      <w:r w:rsidRPr="00F70F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2361">
        <w:rPr>
          <w:rFonts w:ascii="Times New Roman" w:hAnsi="Times New Roman" w:cs="Times New Roman"/>
          <w:sz w:val="28"/>
          <w:szCs w:val="28"/>
        </w:rPr>
        <w:t>е»</w:t>
      </w:r>
      <w:r w:rsidRPr="00F70F0F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организациями водопроводно-канализационного хозяйства, обслуживающими населенные пункты, а также всеми организациями,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:rsidR="00F70F0F" w:rsidRPr="00F70F0F" w:rsidRDefault="00F70F0F" w:rsidP="0024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– хозяйственно-питьевой водопровод, с расположенными на нем пожарными гидрантами, пожарные водоемы, водонапорные башни, а также другие естественные и искусственные водоисточники,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F70F0F" w:rsidRPr="00F70F0F" w:rsidRDefault="00F70F0F" w:rsidP="0024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1.3. Ответственность за техническое состояние источников противопожарного водоснабжения и установку указателей несет организация, в введении которого они находятся.</w:t>
      </w:r>
    </w:p>
    <w:p w:rsidR="00F70F0F" w:rsidRPr="00F70F0F" w:rsidRDefault="00F70F0F" w:rsidP="0024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70F0F" w:rsidRPr="004557C9" w:rsidRDefault="00F70F0F" w:rsidP="002444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64AF0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2. Техническое состояние, 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эксплуатация и требования к источникам противопожарного водоснабжения.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2.1. П</w:t>
      </w:r>
      <w:r w:rsidRPr="00F70F0F">
        <w:rPr>
          <w:rFonts w:ascii="Times New Roman" w:hAnsi="Times New Roman" w:cs="Times New Roman"/>
          <w:bCs/>
          <w:sz w:val="28"/>
          <w:szCs w:val="28"/>
        </w:rPr>
        <w:t>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качественной приемкой всех систем водоснабжения по окончании их строительства, реконструкции и ремонта;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точным учетом всех источников противопожарного водоснабжения;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систематическим контролем за состоянием водоисточников;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периодическим испытанием водопроводных сетей на водоотдачу (1 раз в год);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2.2.Источники противопожарного водоснабжения должны находиться в исправном состоянии  и оборудоваться указателями, установленными на видных местах, в соответствии с нормами пожарной безопасности (НПБ 160-97). Ко всем источникам противопожарного водоснабжения должен быть обеспечен подъезд шириной не менее 3,5 м. 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2.3.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2.4. Пожарные водоемы должны быть наполнены водой. К водоему должен быть обеспечен подъезд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 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2.5. Водонапорные башни должны быть оборудованы патрубком с пожарной полугайкой (диаметром 77 мм) для забора воды пожарной техникой и иметь подъезд шириной не менее 3,5 м.</w:t>
      </w:r>
    </w:p>
    <w:p w:rsidR="00F70F0F" w:rsidRPr="00F70F0F" w:rsidRDefault="00F70F0F" w:rsidP="00164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2.6.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 Учет и порядок проверки противопожарного водоснабжения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3.1. Руководители организаций водопроводно-канализационного хозяйства, а также организации, имеющие ИППВ,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3.2. С целью учета всех водоисточников, которые могут быть использованы для тушения пожара, организации водопроводно-канализационного хозяйства и организации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год: в весенне-летний (с 1 апреля по 31 мая) и осенне-зимний (с 1 октября по 31 ноября) периоды.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3.4. При проверке пожарного гидранта проверяется: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гидранту;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состояние колодца и люка пожарного гидранта, производится очистка его от грязи, льда и снега;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работоспособность пожарного гидранта посредством пуска воды с установкой пожарной колонки;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lastRenderedPageBreak/>
        <w:t>- герметичность и смазка резьбового соединения и стояка;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работоспособность сливного устройства;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крышки гидранта.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3.5. При проверке пожарного водоема проверяется: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степень заполнения водоема водой и возможность его пополнения;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 Инвентаризация противопожарного водоснабжения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4.1. Инвентаризация противопожарного водоснабжения проводится не реже одного раза в пять лет.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4.3. Для проведения инвентаризации водоснабжения постановлением (распоряжением) главы муниципального образования создается межведомственная комиссия, в состав которой входят: представители органов местного самоуправления, пожарной охраны и органа государственного пожарного надзора, организации водопроводно-канализационного хозяйства, абоненты.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4.4. Комиссия путем детальной проверки каждого водоисточника уточняет: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причины сокращения количества водоисточников;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диаметры водопроводных магистралей, участков, характеристики сетей, количество водопроводных вводов;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наличие насосов-повысителей, их состояние;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выполнение планов замены пожарных гидрантов (пожарных кранов), строительства новых водоемов, пирсов, колодцев.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4.5. Все гидранты проверяются на водоотдачу.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4.6. По результатам инвентаризации составляется акт инвентаризации и ведомость учета состояния водоисточников.</w:t>
      </w:r>
    </w:p>
    <w:p w:rsidR="00F70F0F" w:rsidRPr="004557C9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 Ремонт и реконструкция противопожарного водоснабжения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 xml:space="preserve">5.1. Организации водопроводно-канализационного хозяйства, а также абоненты, в ведении которых находится неисправный источник </w:t>
      </w:r>
      <w:r w:rsidRPr="00F70F0F">
        <w:rPr>
          <w:rFonts w:ascii="Times New Roman" w:hAnsi="Times New Roman" w:cs="Times New Roman"/>
          <w:sz w:val="28"/>
          <w:szCs w:val="28"/>
        </w:rPr>
        <w:lastRenderedPageBreak/>
        <w:t>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5.4. 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водопроводно-канализационного хозяйства или организации, в ведении которых они находятся, обязаны в установленном порядке уведомить администрацию Савоськинского сельского поселения и подразделения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приемка комиссией и испытание на водоотдачу.</w:t>
      </w:r>
    </w:p>
    <w:p w:rsidR="00F70F0F" w:rsidRP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557C9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 xml:space="preserve">6. Особенности эксплуатации </w:t>
      </w:r>
    </w:p>
    <w:p w:rsid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противопожарного водоснабжения в зимних условиях</w:t>
      </w:r>
    </w:p>
    <w:p w:rsidR="004557C9" w:rsidRPr="004557C9" w:rsidRDefault="004557C9" w:rsidP="00F70F0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6.1.</w:t>
      </w:r>
      <w:r w:rsidR="00455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0F0F">
        <w:rPr>
          <w:rFonts w:ascii="Times New Roman" w:hAnsi="Times New Roman" w:cs="Times New Roman"/>
          <w:bCs/>
          <w:sz w:val="28"/>
          <w:szCs w:val="28"/>
        </w:rPr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произвести откачку воды из колодцев и гидрантов;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проверить уровень воды в водоемах, исправность теплоизоляции и запорной арматуры;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произвести очистку от снега и льда подъездов к пожарным водоисточникам;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- осуществить смазку стояков пожарных гидрантов.</w:t>
      </w:r>
    </w:p>
    <w:p w:rsidR="00F70F0F" w:rsidRPr="00F70F0F" w:rsidRDefault="00F70F0F" w:rsidP="004557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F0F">
        <w:rPr>
          <w:rFonts w:ascii="Times New Roman" w:hAnsi="Times New Roman" w:cs="Times New Roman"/>
          <w:bCs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F70F0F" w:rsidRPr="00F70F0F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/>
      </w:tblPr>
      <w:tblGrid>
        <w:gridCol w:w="4608"/>
        <w:gridCol w:w="178"/>
        <w:gridCol w:w="4961"/>
      </w:tblGrid>
      <w:tr w:rsidR="00F70F0F" w:rsidRPr="00F70F0F" w:rsidTr="00B13C4C">
        <w:tc>
          <w:tcPr>
            <w:tcW w:w="4786" w:type="dxa"/>
            <w:gridSpan w:val="2"/>
            <w:shd w:val="clear" w:color="auto" w:fill="auto"/>
          </w:tcPr>
          <w:p w:rsidR="00B13C4C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Савоськинского </w:t>
            </w:r>
          </w:p>
          <w:p w:rsidR="00F70F0F" w:rsidRPr="00F70F0F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4C" w:rsidRDefault="00B13C4C" w:rsidP="00F70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И. А. Фроленко</w:t>
            </w:r>
          </w:p>
        </w:tc>
      </w:tr>
      <w:tr w:rsidR="00F70F0F" w:rsidRPr="00F70F0F" w:rsidTr="00B13C4C">
        <w:tc>
          <w:tcPr>
            <w:tcW w:w="4786" w:type="dxa"/>
            <w:gridSpan w:val="2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0F" w:rsidRPr="00F70F0F" w:rsidTr="00B13C4C">
        <w:tc>
          <w:tcPr>
            <w:tcW w:w="4608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9" w:type="dxa"/>
            <w:gridSpan w:val="2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B13C4C">
      <w:pPr>
        <w:pageBreakBefore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70F0F" w:rsidRPr="00F70F0F" w:rsidRDefault="00F70F0F" w:rsidP="00B13C4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70F0F" w:rsidRPr="00F70F0F" w:rsidRDefault="00F70F0F" w:rsidP="00B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Администрации Савоськинского</w:t>
      </w:r>
    </w:p>
    <w:p w:rsidR="00F70F0F" w:rsidRPr="00F70F0F" w:rsidRDefault="00F70F0F" w:rsidP="00B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F0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0F0F" w:rsidRPr="00B13C4C" w:rsidRDefault="00F70F0F" w:rsidP="00B13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3C4C">
        <w:rPr>
          <w:rFonts w:ascii="Times New Roman" w:hAnsi="Times New Roman" w:cs="Times New Roman"/>
          <w:sz w:val="28"/>
          <w:szCs w:val="28"/>
        </w:rPr>
        <w:t xml:space="preserve">от </w:t>
      </w:r>
      <w:r w:rsidR="00B13C4C" w:rsidRPr="00B13C4C">
        <w:rPr>
          <w:rFonts w:ascii="Times New Roman" w:hAnsi="Times New Roman" w:cs="Times New Roman"/>
          <w:sz w:val="28"/>
          <w:szCs w:val="28"/>
        </w:rPr>
        <w:t>00.00.0000</w:t>
      </w:r>
      <w:r w:rsidRPr="00B13C4C">
        <w:rPr>
          <w:rFonts w:ascii="Times New Roman" w:hAnsi="Times New Roman" w:cs="Times New Roman"/>
          <w:sz w:val="28"/>
          <w:szCs w:val="28"/>
        </w:rPr>
        <w:t xml:space="preserve"> № </w:t>
      </w:r>
      <w:r w:rsidR="00B13C4C" w:rsidRPr="00B13C4C">
        <w:rPr>
          <w:rFonts w:ascii="Times New Roman" w:hAnsi="Times New Roman" w:cs="Times New Roman"/>
          <w:sz w:val="28"/>
          <w:szCs w:val="28"/>
        </w:rPr>
        <w:t>00</w:t>
      </w:r>
    </w:p>
    <w:p w:rsidR="00F70F0F" w:rsidRPr="00F70F0F" w:rsidRDefault="00F70F0F" w:rsidP="00F70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СОСТАВ 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caps/>
          <w:sz w:val="28"/>
          <w:szCs w:val="28"/>
        </w:rPr>
        <w:t>межведомственной комиссии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 на период проведения инвентаризации источников противопожарного водоснабжения на территории муниципального образования </w:t>
      </w:r>
    </w:p>
    <w:p w:rsidR="00F70F0F" w:rsidRPr="00F70F0F" w:rsidRDefault="00B13C4C" w:rsidP="00F70F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F70F0F" w:rsidRPr="00F70F0F">
        <w:rPr>
          <w:rFonts w:ascii="Times New Roman" w:hAnsi="Times New Roman" w:cs="Times New Roman"/>
          <w:b/>
          <w:caps/>
          <w:sz w:val="28"/>
          <w:szCs w:val="28"/>
        </w:rPr>
        <w:t>Савоськинско</w:t>
      </w:r>
      <w:r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F70F0F"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caps/>
          <w:sz w:val="28"/>
          <w:szCs w:val="28"/>
        </w:rPr>
        <w:t>Е</w:t>
      </w:r>
      <w:r w:rsidR="00F70F0F"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aps/>
          <w:sz w:val="28"/>
          <w:szCs w:val="28"/>
        </w:rPr>
        <w:t>Е»</w:t>
      </w:r>
      <w:r w:rsidR="00F70F0F" w:rsidRPr="00F70F0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32" w:type="dxa"/>
        <w:tblLayout w:type="fixed"/>
        <w:tblLook w:val="0000"/>
      </w:tblPr>
      <w:tblGrid>
        <w:gridCol w:w="4530"/>
        <w:gridCol w:w="5025"/>
      </w:tblGrid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Фроленко Игорь Анатольевич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Савоськинского сельского поселения, председатель комиссии</w:t>
            </w:r>
          </w:p>
        </w:tc>
      </w:tr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Гончарова Галина Георгиевна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Администрации Савоськинского сельского поселения</w:t>
            </w:r>
          </w:p>
        </w:tc>
      </w:tr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Черевиченко Екатерина</w:t>
            </w:r>
          </w:p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Администрации Савоськинского сельского поселения</w:t>
            </w:r>
          </w:p>
        </w:tc>
      </w:tr>
      <w:tr w:rsidR="00F70F0F" w:rsidRPr="00F70F0F" w:rsidTr="00D71F83">
        <w:tc>
          <w:tcPr>
            <w:tcW w:w="4530" w:type="dxa"/>
          </w:tcPr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Петренко Валентина</w:t>
            </w:r>
          </w:p>
          <w:p w:rsidR="00F70F0F" w:rsidRPr="00B13C4C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 xml:space="preserve">Геннадиевна </w:t>
            </w:r>
          </w:p>
        </w:tc>
        <w:tc>
          <w:tcPr>
            <w:tcW w:w="5025" w:type="dxa"/>
          </w:tcPr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 Савоськинского сельского поселения</w:t>
            </w:r>
          </w:p>
        </w:tc>
      </w:tr>
    </w:tbl>
    <w:p w:rsidR="00F70F0F" w:rsidRPr="00F70F0F" w:rsidRDefault="00F70F0F" w:rsidP="00F70F0F">
      <w:pPr>
        <w:tabs>
          <w:tab w:val="left" w:pos="13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Look w:val="01E0"/>
      </w:tblPr>
      <w:tblGrid>
        <w:gridCol w:w="4500"/>
        <w:gridCol w:w="178"/>
        <w:gridCol w:w="4928"/>
      </w:tblGrid>
      <w:tr w:rsidR="00F70F0F" w:rsidRPr="00F70F0F" w:rsidTr="00B13C4C">
        <w:tc>
          <w:tcPr>
            <w:tcW w:w="4678" w:type="dxa"/>
            <w:gridSpan w:val="2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Савоськинского сельского поселения</w:t>
            </w:r>
          </w:p>
        </w:tc>
        <w:tc>
          <w:tcPr>
            <w:tcW w:w="4928" w:type="dxa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C4C" w:rsidRDefault="00B13C4C" w:rsidP="00B13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B13C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И. А. Фроленко</w:t>
            </w:r>
          </w:p>
        </w:tc>
      </w:tr>
      <w:tr w:rsidR="00F70F0F" w:rsidRPr="00F70F0F" w:rsidTr="00B13C4C">
        <w:tc>
          <w:tcPr>
            <w:tcW w:w="4678" w:type="dxa"/>
            <w:gridSpan w:val="2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F0F" w:rsidRPr="00F70F0F" w:rsidTr="00B13C4C">
        <w:tc>
          <w:tcPr>
            <w:tcW w:w="4500" w:type="dxa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6" w:type="dxa"/>
            <w:gridSpan w:val="2"/>
            <w:shd w:val="clear" w:color="auto" w:fill="auto"/>
          </w:tcPr>
          <w:p w:rsidR="00F70F0F" w:rsidRPr="00F70F0F" w:rsidRDefault="00F70F0F" w:rsidP="00B13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tabs>
          <w:tab w:val="left" w:pos="1309"/>
        </w:tabs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horzAnchor="margin" w:tblpY="-487"/>
        <w:tblW w:w="9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44"/>
        <w:gridCol w:w="4440"/>
      </w:tblGrid>
      <w:tr w:rsidR="00F70F0F" w:rsidRPr="00B13C4C" w:rsidTr="00D71F83">
        <w:tc>
          <w:tcPr>
            <w:tcW w:w="5144" w:type="dxa"/>
          </w:tcPr>
          <w:p w:rsidR="00F70F0F" w:rsidRPr="00F70F0F" w:rsidRDefault="00F70F0F" w:rsidP="00F70F0F">
            <w:pPr>
              <w:pStyle w:val="a7"/>
              <w:snapToGrid w:val="0"/>
              <w:jc w:val="right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4440" w:type="dxa"/>
          </w:tcPr>
          <w:p w:rsidR="00F70F0F" w:rsidRPr="00B13C4C" w:rsidRDefault="00F70F0F" w:rsidP="00B13C4C">
            <w:pPr>
              <w:pStyle w:val="ConsPlusNormal"/>
              <w:snapToGrid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F70F0F" w:rsidRPr="00B13C4C" w:rsidRDefault="00F70F0F" w:rsidP="00B13C4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F70F0F" w:rsidRPr="00B13C4C" w:rsidRDefault="00F70F0F" w:rsidP="00B13C4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Савоськинского сельского поселения </w:t>
            </w:r>
          </w:p>
          <w:p w:rsidR="00F70F0F" w:rsidRPr="00B13C4C" w:rsidRDefault="00F70F0F" w:rsidP="00B13C4C">
            <w:pPr>
              <w:autoSpaceDE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13C4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B13C4C" w:rsidRPr="00B13C4C">
              <w:rPr>
                <w:rFonts w:ascii="Times New Roman" w:eastAsia="Arial" w:hAnsi="Times New Roman" w:cs="Times New Roman"/>
                <w:sz w:val="28"/>
                <w:szCs w:val="28"/>
              </w:rPr>
              <w:t>00.00.0000</w:t>
            </w:r>
            <w:r w:rsidRPr="00B13C4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</w:t>
            </w:r>
            <w:r w:rsidR="00B13C4C" w:rsidRPr="00B13C4C">
              <w:rPr>
                <w:rFonts w:ascii="Times New Roman" w:eastAsia="Arial" w:hAnsi="Times New Roman" w:cs="Times New Roman"/>
                <w:sz w:val="28"/>
                <w:szCs w:val="28"/>
              </w:rPr>
              <w:t>00</w:t>
            </w:r>
          </w:p>
        </w:tc>
      </w:tr>
    </w:tbl>
    <w:p w:rsidR="00F70F0F" w:rsidRPr="00F70F0F" w:rsidRDefault="00F70F0F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РЕЕСТР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источников противопожарного водоснабжения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 населенных пунктах муниципального образования </w:t>
      </w:r>
    </w:p>
    <w:p w:rsidR="00F70F0F" w:rsidRPr="00F70F0F" w:rsidRDefault="00F36C14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</w:t>
      </w:r>
      <w:r w:rsidR="00F70F0F"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Савоськинско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</w:t>
      </w:r>
      <w:r w:rsidR="00F70F0F"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</w:t>
      </w:r>
      <w:r w:rsidR="00F70F0F"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е» в</w:t>
      </w:r>
      <w:r w:rsidR="00F70F0F" w:rsidRPr="00F70F0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2024 г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оду</w:t>
      </w: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F0F">
        <w:rPr>
          <w:rFonts w:ascii="Times New Roman" w:hAnsi="Times New Roman" w:cs="Times New Roman"/>
          <w:b/>
          <w:sz w:val="28"/>
          <w:szCs w:val="28"/>
        </w:rPr>
        <w:t>Водонапорные башни</w:t>
      </w:r>
    </w:p>
    <w:p w:rsidR="00B13C4C" w:rsidRPr="00F70F0F" w:rsidRDefault="00B13C4C" w:rsidP="00F7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984"/>
        <w:gridCol w:w="1134"/>
        <w:gridCol w:w="1134"/>
        <w:gridCol w:w="1276"/>
        <w:gridCol w:w="992"/>
      </w:tblGrid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Общий объем, м3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Наличие устройства для забора воды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Подъезд к БР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Буровая разведочно-эксплуатационная на воду скважина для водоснабжения 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х. Савоськин </w:t>
            </w:r>
          </w:p>
          <w:p w:rsid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Буровая разведочно-эксплуатационная на воду скважина для водоснабжения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х. Савоськин </w:t>
            </w:r>
          </w:p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ул. Кирова, 1 «а»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tabs>
                <w:tab w:val="center" w:pos="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Разведочно-эксплуатационная на воду скважина 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 xml:space="preserve">х. Савоськин </w:t>
            </w:r>
          </w:p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ул. Кирова, 60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0F" w:rsidRPr="00B13C4C" w:rsidTr="00B13C4C">
        <w:tc>
          <w:tcPr>
            <w:tcW w:w="5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Разведочно-эксплуатационная на воду скважина</w:t>
            </w:r>
          </w:p>
        </w:tc>
        <w:tc>
          <w:tcPr>
            <w:tcW w:w="1984" w:type="dxa"/>
            <w:shd w:val="clear" w:color="auto" w:fill="auto"/>
          </w:tcPr>
          <w:p w:rsidR="00F70F0F" w:rsidRPr="00B13C4C" w:rsidRDefault="00F70F0F" w:rsidP="00B13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ул. Центральная, 101  «а»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276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4C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2" w:type="dxa"/>
            <w:shd w:val="clear" w:color="auto" w:fill="auto"/>
          </w:tcPr>
          <w:p w:rsidR="00F70F0F" w:rsidRPr="00B13C4C" w:rsidRDefault="00F70F0F" w:rsidP="00F70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B13C4C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Look w:val="01E0"/>
      </w:tblPr>
      <w:tblGrid>
        <w:gridCol w:w="4786"/>
        <w:gridCol w:w="4961"/>
      </w:tblGrid>
      <w:tr w:rsidR="00F70F0F" w:rsidRPr="00F70F0F" w:rsidTr="00B13C4C">
        <w:tc>
          <w:tcPr>
            <w:tcW w:w="4786" w:type="dxa"/>
            <w:shd w:val="clear" w:color="auto" w:fill="auto"/>
          </w:tcPr>
          <w:p w:rsidR="00B13C4C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Савоськинского </w:t>
            </w:r>
          </w:p>
          <w:p w:rsidR="00F70F0F" w:rsidRPr="00F70F0F" w:rsidRDefault="00F70F0F" w:rsidP="00F70F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61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0F" w:rsidRPr="00F70F0F" w:rsidRDefault="00F70F0F" w:rsidP="00F70F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F0F">
              <w:rPr>
                <w:rFonts w:ascii="Times New Roman" w:hAnsi="Times New Roman" w:cs="Times New Roman"/>
                <w:sz w:val="28"/>
                <w:szCs w:val="28"/>
              </w:rPr>
              <w:t>И. А. Фроленко</w:t>
            </w:r>
          </w:p>
        </w:tc>
      </w:tr>
      <w:tr w:rsidR="00F70F0F" w:rsidRPr="00F70F0F" w:rsidTr="00B13C4C">
        <w:tc>
          <w:tcPr>
            <w:tcW w:w="4786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F70F0F" w:rsidRPr="00F70F0F" w:rsidRDefault="00F70F0F" w:rsidP="00F70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0F0F" w:rsidRPr="00F70F0F" w:rsidRDefault="00F70F0F" w:rsidP="00F70F0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70F0F" w:rsidRPr="00F70F0F" w:rsidSect="00F70F0F">
      <w:footerReference w:type="default" r:id="rId7"/>
      <w:pgSz w:w="11906" w:h="16838"/>
      <w:pgMar w:top="1134" w:right="624" w:bottom="1134" w:left="1701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9B" w:rsidRDefault="0066339B" w:rsidP="004557C9">
      <w:pPr>
        <w:spacing w:after="0" w:line="240" w:lineRule="auto"/>
      </w:pPr>
      <w:r>
        <w:separator/>
      </w:r>
    </w:p>
  </w:endnote>
  <w:endnote w:type="continuationSeparator" w:id="1">
    <w:p w:rsidR="0066339B" w:rsidRDefault="0066339B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6671"/>
      <w:docPartObj>
        <w:docPartGallery w:val="Page Numbers (Bottom of Page)"/>
        <w:docPartUnique/>
      </w:docPartObj>
    </w:sdtPr>
    <w:sdtContent>
      <w:p w:rsidR="004557C9" w:rsidRDefault="00A61B5C">
        <w:pPr>
          <w:pStyle w:val="af"/>
          <w:jc w:val="right"/>
        </w:pPr>
        <w:fldSimple w:instr=" PAGE   \* MERGEFORMAT ">
          <w:r w:rsidR="00252F00">
            <w:rPr>
              <w:noProof/>
            </w:rPr>
            <w:t>- 8 -</w:t>
          </w:r>
        </w:fldSimple>
      </w:p>
    </w:sdtContent>
  </w:sdt>
  <w:p w:rsidR="004557C9" w:rsidRDefault="004557C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9B" w:rsidRDefault="0066339B" w:rsidP="004557C9">
      <w:pPr>
        <w:spacing w:after="0" w:line="240" w:lineRule="auto"/>
      </w:pPr>
      <w:r>
        <w:separator/>
      </w:r>
    </w:p>
  </w:footnote>
  <w:footnote w:type="continuationSeparator" w:id="1">
    <w:p w:rsidR="0066339B" w:rsidRDefault="0066339B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F0F"/>
    <w:rsid w:val="00164AF0"/>
    <w:rsid w:val="00244489"/>
    <w:rsid w:val="00252F00"/>
    <w:rsid w:val="004557C9"/>
    <w:rsid w:val="0066339B"/>
    <w:rsid w:val="00A61B5C"/>
    <w:rsid w:val="00B13C4C"/>
    <w:rsid w:val="00C108AA"/>
    <w:rsid w:val="00F36C14"/>
    <w:rsid w:val="00F52361"/>
    <w:rsid w:val="00F70F0F"/>
    <w:rsid w:val="00FE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70F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No Spacing"/>
    <w:qFormat/>
    <w:rsid w:val="00F70F0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F70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70F0F"/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F70F0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70F0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F70F0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8">
    <w:name w:val="annotation reference"/>
    <w:rsid w:val="00F70F0F"/>
    <w:rPr>
      <w:sz w:val="16"/>
      <w:szCs w:val="16"/>
    </w:rPr>
  </w:style>
  <w:style w:type="paragraph" w:styleId="a9">
    <w:name w:val="annotation text"/>
    <w:basedOn w:val="a"/>
    <w:link w:val="aa"/>
    <w:rsid w:val="00F7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70F0F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0F0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57C9"/>
  </w:style>
  <w:style w:type="paragraph" w:styleId="af">
    <w:name w:val="footer"/>
    <w:basedOn w:val="a"/>
    <w:link w:val="af0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5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25D7-5841-4210-9C77-B490D19A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8</cp:revision>
  <dcterms:created xsi:type="dcterms:W3CDTF">2024-07-15T10:51:00Z</dcterms:created>
  <dcterms:modified xsi:type="dcterms:W3CDTF">2024-07-15T12:00:00Z</dcterms:modified>
</cp:coreProperties>
</file>