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25D" w:rsidRPr="00DB39B9" w:rsidRDefault="00A76ECF" w:rsidP="00A76ECF">
      <w:pPr>
        <w:jc w:val="center"/>
        <w:rPr>
          <w:b/>
          <w:sz w:val="28"/>
          <w:szCs w:val="28"/>
        </w:rPr>
      </w:pPr>
      <w:r>
        <w:rPr>
          <w:sz w:val="28"/>
          <w:szCs w:val="28"/>
        </w:rPr>
        <w:t xml:space="preserve">    </w:t>
      </w:r>
      <w:r w:rsidR="00224487">
        <w:rPr>
          <w:sz w:val="28"/>
          <w:szCs w:val="28"/>
        </w:rPr>
        <w:t xml:space="preserve">            </w:t>
      </w:r>
      <w:r w:rsidR="00DA625D" w:rsidRPr="00DB39B9">
        <w:rPr>
          <w:b/>
          <w:sz w:val="28"/>
          <w:szCs w:val="28"/>
        </w:rPr>
        <w:t>РОССИЙСКАЯ ФЕДЕРАЦИЯ</w:t>
      </w:r>
      <w:r w:rsidR="00224487">
        <w:rPr>
          <w:b/>
          <w:sz w:val="28"/>
          <w:szCs w:val="28"/>
        </w:rPr>
        <w:tab/>
        <w:t xml:space="preserve">                ПРОЕКТ</w:t>
      </w:r>
    </w:p>
    <w:p w:rsidR="00DA625D" w:rsidRPr="00DB39B9" w:rsidRDefault="00DA625D" w:rsidP="00DA625D">
      <w:pPr>
        <w:ind w:firstLine="709"/>
        <w:jc w:val="center"/>
        <w:rPr>
          <w:b/>
          <w:sz w:val="28"/>
          <w:szCs w:val="28"/>
        </w:rPr>
      </w:pPr>
      <w:r w:rsidRPr="00DB39B9">
        <w:rPr>
          <w:b/>
          <w:sz w:val="28"/>
          <w:szCs w:val="28"/>
        </w:rPr>
        <w:t>РОСТОВСКАЯ ОБЛАСТЬ</w:t>
      </w:r>
    </w:p>
    <w:p w:rsidR="00DA625D" w:rsidRPr="00DB39B9" w:rsidRDefault="00DA625D" w:rsidP="00DA625D">
      <w:pPr>
        <w:ind w:firstLine="709"/>
        <w:jc w:val="center"/>
        <w:rPr>
          <w:b/>
          <w:sz w:val="28"/>
          <w:szCs w:val="28"/>
        </w:rPr>
      </w:pPr>
      <w:r w:rsidRPr="00DB39B9">
        <w:rPr>
          <w:b/>
          <w:sz w:val="28"/>
          <w:szCs w:val="28"/>
        </w:rPr>
        <w:t>ЗИМОВНИКОВСКИЙ РАЙОН</w:t>
      </w:r>
    </w:p>
    <w:p w:rsidR="00DA625D" w:rsidRPr="00DB39B9" w:rsidRDefault="00DA625D" w:rsidP="00DA625D">
      <w:pPr>
        <w:ind w:firstLine="709"/>
        <w:jc w:val="center"/>
        <w:rPr>
          <w:b/>
          <w:sz w:val="28"/>
          <w:szCs w:val="28"/>
        </w:rPr>
      </w:pPr>
      <w:r w:rsidRPr="00DB39B9">
        <w:rPr>
          <w:b/>
          <w:sz w:val="28"/>
          <w:szCs w:val="28"/>
        </w:rPr>
        <w:t>МУНИЦИПАЛЬНОЕ ОБРАЗОВАНИЕ</w:t>
      </w:r>
    </w:p>
    <w:p w:rsidR="00DA625D" w:rsidRPr="00DB39B9" w:rsidRDefault="00DA625D" w:rsidP="00DA625D">
      <w:pPr>
        <w:ind w:firstLine="709"/>
        <w:jc w:val="center"/>
        <w:rPr>
          <w:b/>
          <w:sz w:val="28"/>
          <w:szCs w:val="28"/>
        </w:rPr>
      </w:pPr>
      <w:r w:rsidRPr="00DB39B9">
        <w:rPr>
          <w:b/>
          <w:sz w:val="28"/>
          <w:szCs w:val="28"/>
        </w:rPr>
        <w:t>«САВОСЬКИНСКОЕ СЕЛЬСКОЕ ПОСЕЛЕНИЕ»</w:t>
      </w:r>
    </w:p>
    <w:p w:rsidR="00DA625D" w:rsidRPr="00A76ECF" w:rsidRDefault="00DA625D" w:rsidP="00DA625D">
      <w:pPr>
        <w:ind w:firstLine="709"/>
        <w:jc w:val="center"/>
        <w:rPr>
          <w:b/>
          <w:sz w:val="16"/>
          <w:szCs w:val="16"/>
        </w:rPr>
      </w:pPr>
    </w:p>
    <w:p w:rsidR="00DA625D" w:rsidRDefault="00DA625D" w:rsidP="00DA625D">
      <w:pPr>
        <w:ind w:firstLine="709"/>
        <w:jc w:val="center"/>
        <w:rPr>
          <w:b/>
          <w:sz w:val="28"/>
          <w:szCs w:val="28"/>
        </w:rPr>
      </w:pPr>
      <w:r w:rsidRPr="00DB39B9">
        <w:rPr>
          <w:b/>
          <w:sz w:val="28"/>
          <w:szCs w:val="28"/>
        </w:rPr>
        <w:t>АДМИНИСТРАЦИЯ</w:t>
      </w:r>
    </w:p>
    <w:p w:rsidR="00DA625D" w:rsidRPr="00A76ECF" w:rsidRDefault="00DA625D" w:rsidP="00A76ECF">
      <w:pPr>
        <w:ind w:firstLine="709"/>
        <w:jc w:val="center"/>
        <w:rPr>
          <w:b/>
          <w:sz w:val="28"/>
          <w:szCs w:val="28"/>
        </w:rPr>
      </w:pPr>
      <w:r w:rsidRPr="00DB39B9">
        <w:rPr>
          <w:b/>
          <w:sz w:val="28"/>
          <w:szCs w:val="28"/>
        </w:rPr>
        <w:t>САВОСЬКИНСКОГО СЕЛЬСКОГО ПОСЕЛЕНИЯ</w:t>
      </w:r>
    </w:p>
    <w:p w:rsidR="00DA625D" w:rsidRPr="00A76ECF" w:rsidRDefault="00DA625D" w:rsidP="00DA625D">
      <w:pPr>
        <w:pStyle w:val="Postan"/>
        <w:ind w:firstLine="709"/>
        <w:rPr>
          <w:b/>
          <w:sz w:val="16"/>
          <w:szCs w:val="16"/>
        </w:rPr>
      </w:pPr>
    </w:p>
    <w:p w:rsidR="00DA625D" w:rsidRPr="00DB39B9" w:rsidRDefault="00DA625D" w:rsidP="00DA625D">
      <w:pPr>
        <w:pStyle w:val="Postan"/>
        <w:ind w:firstLine="709"/>
        <w:rPr>
          <w:b/>
          <w:szCs w:val="28"/>
        </w:rPr>
      </w:pPr>
      <w:r w:rsidRPr="00DB39B9">
        <w:rPr>
          <w:b/>
          <w:szCs w:val="28"/>
        </w:rPr>
        <w:t>ПОСТАНОВЛЕНИЕ</w:t>
      </w:r>
    </w:p>
    <w:p w:rsidR="00DA625D" w:rsidRPr="00DB39B9" w:rsidRDefault="00DA625D" w:rsidP="00DA625D">
      <w:pPr>
        <w:pStyle w:val="Postan"/>
        <w:ind w:firstLine="709"/>
        <w:rPr>
          <w:b/>
          <w:szCs w:val="28"/>
        </w:rPr>
      </w:pPr>
    </w:p>
    <w:p w:rsidR="00DA625D" w:rsidRPr="00A76ECF" w:rsidRDefault="00224487" w:rsidP="00A76ECF">
      <w:pPr>
        <w:pStyle w:val="Postan"/>
        <w:jc w:val="left"/>
        <w:rPr>
          <w:szCs w:val="28"/>
        </w:rPr>
      </w:pPr>
      <w:r>
        <w:rPr>
          <w:szCs w:val="28"/>
        </w:rPr>
        <w:t>00</w:t>
      </w:r>
      <w:r w:rsidR="00A76ECF">
        <w:rPr>
          <w:szCs w:val="28"/>
        </w:rPr>
        <w:t>.</w:t>
      </w:r>
      <w:r>
        <w:rPr>
          <w:szCs w:val="28"/>
        </w:rPr>
        <w:t>00</w:t>
      </w:r>
      <w:r w:rsidR="00DA625D" w:rsidRPr="00DB39B9">
        <w:rPr>
          <w:szCs w:val="28"/>
        </w:rPr>
        <w:t>. 2021</w:t>
      </w:r>
      <w:r w:rsidR="00A76ECF">
        <w:rPr>
          <w:szCs w:val="28"/>
        </w:rPr>
        <w:t>.</w:t>
      </w:r>
      <w:r w:rsidR="00DA625D" w:rsidRPr="00DB39B9">
        <w:rPr>
          <w:szCs w:val="28"/>
        </w:rPr>
        <w:t xml:space="preserve">                                               № </w:t>
      </w:r>
      <w:r>
        <w:rPr>
          <w:szCs w:val="28"/>
        </w:rPr>
        <w:t>00</w:t>
      </w:r>
      <w:r w:rsidR="00DA625D" w:rsidRPr="00DB39B9">
        <w:rPr>
          <w:szCs w:val="28"/>
        </w:rPr>
        <w:t xml:space="preserve">                                    х. Савоськин</w:t>
      </w:r>
    </w:p>
    <w:p w:rsidR="00161DFE" w:rsidRDefault="00161DFE" w:rsidP="00161DFE">
      <w:pPr>
        <w:rPr>
          <w:sz w:val="28"/>
          <w:szCs w:val="28"/>
        </w:rPr>
      </w:pPr>
    </w:p>
    <w:tbl>
      <w:tblPr>
        <w:tblW w:w="5000" w:type="dxa"/>
        <w:tblInd w:w="-176" w:type="dxa"/>
        <w:tblLayout w:type="fixed"/>
        <w:tblLook w:val="0000"/>
      </w:tblPr>
      <w:tblGrid>
        <w:gridCol w:w="5000"/>
      </w:tblGrid>
      <w:tr w:rsidR="00161DFE" w:rsidTr="00A76ECF">
        <w:trPr>
          <w:trHeight w:val="1132"/>
        </w:trPr>
        <w:tc>
          <w:tcPr>
            <w:tcW w:w="5000" w:type="dxa"/>
          </w:tcPr>
          <w:p w:rsidR="00161DFE" w:rsidRPr="00A76ECF" w:rsidRDefault="001F0259" w:rsidP="00A76ECF">
            <w:pPr>
              <w:jc w:val="both"/>
              <w:rPr>
                <w:sz w:val="28"/>
                <w:szCs w:val="28"/>
              </w:rPr>
            </w:pPr>
            <w:r w:rsidRPr="001F0259">
              <w:rPr>
                <w:sz w:val="28"/>
                <w:szCs w:val="28"/>
              </w:rPr>
              <w:t>Об утверждении Порядка санкционирования расходов муниципальных бюджетных  и мун</w:t>
            </w:r>
            <w:r w:rsidR="000A2ABD">
              <w:rPr>
                <w:sz w:val="28"/>
                <w:szCs w:val="28"/>
              </w:rPr>
              <w:t xml:space="preserve">иципальных </w:t>
            </w:r>
            <w:r w:rsidR="00DA625D">
              <w:rPr>
                <w:sz w:val="28"/>
                <w:szCs w:val="28"/>
              </w:rPr>
              <w:t>Савоськинского</w:t>
            </w:r>
            <w:r w:rsidR="00C6049D">
              <w:rPr>
                <w:sz w:val="28"/>
                <w:szCs w:val="28"/>
              </w:rPr>
              <w:t xml:space="preserve"> сельского поселения</w:t>
            </w:r>
            <w:r w:rsidRPr="001F0259">
              <w:rPr>
                <w:sz w:val="28"/>
                <w:szCs w:val="28"/>
              </w:rPr>
              <w:t>, источником финансового обеспечения которых являются средства, полученные в соответствии с абзацем вторым пункта 1 статьи 78</w:t>
            </w:r>
            <w:r w:rsidRPr="001F0259">
              <w:rPr>
                <w:sz w:val="28"/>
                <w:szCs w:val="28"/>
                <w:vertAlign w:val="superscript"/>
              </w:rPr>
              <w:t xml:space="preserve">1 </w:t>
            </w:r>
            <w:r w:rsidRPr="001F0259">
              <w:rPr>
                <w:sz w:val="28"/>
                <w:szCs w:val="28"/>
              </w:rPr>
              <w:t>и статьей 78</w:t>
            </w:r>
            <w:r w:rsidRPr="001F0259">
              <w:rPr>
                <w:sz w:val="28"/>
                <w:szCs w:val="28"/>
                <w:vertAlign w:val="superscript"/>
              </w:rPr>
              <w:t xml:space="preserve">2 </w:t>
            </w:r>
            <w:r w:rsidRPr="001F0259">
              <w:rPr>
                <w:sz w:val="28"/>
                <w:szCs w:val="28"/>
              </w:rPr>
              <w:t xml:space="preserve"> Бюджетного кодекса Российской Федерации</w:t>
            </w:r>
          </w:p>
        </w:tc>
      </w:tr>
    </w:tbl>
    <w:p w:rsidR="00A76ECF" w:rsidRDefault="00A76ECF" w:rsidP="001F0259">
      <w:pPr>
        <w:pStyle w:val="ac"/>
        <w:ind w:firstLine="709"/>
        <w:jc w:val="both"/>
        <w:rPr>
          <w:rFonts w:ascii="Times New Roman" w:hAnsi="Times New Roman"/>
          <w:sz w:val="28"/>
          <w:szCs w:val="28"/>
        </w:rPr>
      </w:pPr>
    </w:p>
    <w:p w:rsidR="000C4501" w:rsidRPr="000A2ABD" w:rsidRDefault="001F0259" w:rsidP="00A76ECF">
      <w:pPr>
        <w:pStyle w:val="ac"/>
        <w:ind w:firstLine="709"/>
        <w:jc w:val="both"/>
        <w:rPr>
          <w:rFonts w:ascii="Times New Roman" w:hAnsi="Times New Roman"/>
          <w:color w:val="FF0000"/>
          <w:sz w:val="28"/>
          <w:szCs w:val="28"/>
        </w:rPr>
      </w:pPr>
      <w:r w:rsidRPr="001F0259">
        <w:rPr>
          <w:rFonts w:ascii="Times New Roman" w:hAnsi="Times New Roman"/>
          <w:sz w:val="28"/>
          <w:szCs w:val="28"/>
        </w:rPr>
        <w:t xml:space="preserve">В соответствии с частью 16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r w:rsidRPr="000C150A">
        <w:rPr>
          <w:rFonts w:ascii="Times New Roman" w:hAnsi="Times New Roman"/>
          <w:sz w:val="28"/>
          <w:szCs w:val="28"/>
        </w:rPr>
        <w:t>учреждений» и частью 310 статьи 2 Федерального закона от 03.11.2006 № 174 –ФЗ  «Об автономных учреждениях»</w:t>
      </w:r>
    </w:p>
    <w:p w:rsidR="001F0259" w:rsidRDefault="001F0259" w:rsidP="00A76ECF">
      <w:pPr>
        <w:pStyle w:val="ac"/>
        <w:ind w:firstLine="709"/>
        <w:rPr>
          <w:rFonts w:ascii="Times New Roman" w:hAnsi="Times New Roman"/>
          <w:sz w:val="28"/>
          <w:szCs w:val="28"/>
        </w:rPr>
      </w:pPr>
    </w:p>
    <w:p w:rsidR="003E2DF5" w:rsidRDefault="000A2ABD" w:rsidP="00A76ECF">
      <w:pPr>
        <w:pStyle w:val="3"/>
        <w:tabs>
          <w:tab w:val="left" w:pos="5040"/>
        </w:tabs>
        <w:spacing w:after="0"/>
        <w:ind w:firstLine="709"/>
        <w:jc w:val="center"/>
        <w:rPr>
          <w:b/>
          <w:sz w:val="28"/>
          <w:szCs w:val="28"/>
        </w:rPr>
      </w:pPr>
      <w:r>
        <w:rPr>
          <w:b/>
          <w:sz w:val="28"/>
          <w:szCs w:val="28"/>
        </w:rPr>
        <w:t>П</w:t>
      </w:r>
      <w:r w:rsidR="00A76ECF">
        <w:rPr>
          <w:b/>
          <w:sz w:val="28"/>
          <w:szCs w:val="28"/>
        </w:rPr>
        <w:t>ОСТАНОВЛЯЮ</w:t>
      </w:r>
      <w:r w:rsidR="003E2DF5" w:rsidRPr="00723CBC">
        <w:rPr>
          <w:b/>
          <w:sz w:val="28"/>
          <w:szCs w:val="28"/>
        </w:rPr>
        <w:t>:</w:t>
      </w:r>
    </w:p>
    <w:p w:rsidR="00A76ECF" w:rsidRPr="00723CBC" w:rsidRDefault="00A76ECF" w:rsidP="00A76ECF">
      <w:pPr>
        <w:pStyle w:val="3"/>
        <w:tabs>
          <w:tab w:val="left" w:pos="5040"/>
        </w:tabs>
        <w:spacing w:after="0"/>
        <w:ind w:firstLine="709"/>
        <w:jc w:val="center"/>
        <w:rPr>
          <w:b/>
          <w:sz w:val="28"/>
          <w:szCs w:val="28"/>
        </w:rPr>
      </w:pPr>
    </w:p>
    <w:p w:rsidR="001F0259" w:rsidRPr="001F0259" w:rsidRDefault="00995E59" w:rsidP="00A76ECF">
      <w:pPr>
        <w:ind w:firstLine="709"/>
        <w:jc w:val="both"/>
        <w:rPr>
          <w:rFonts w:eastAsia="Calibri"/>
          <w:sz w:val="28"/>
          <w:szCs w:val="28"/>
          <w:lang w:eastAsia="en-US"/>
        </w:rPr>
      </w:pPr>
      <w:r w:rsidRPr="001F0259">
        <w:rPr>
          <w:rFonts w:eastAsia="Calibri"/>
          <w:sz w:val="28"/>
          <w:szCs w:val="28"/>
          <w:lang w:eastAsia="en-US"/>
        </w:rPr>
        <w:t xml:space="preserve">1. </w:t>
      </w:r>
      <w:r w:rsidR="001F0259" w:rsidRPr="001F0259">
        <w:rPr>
          <w:rFonts w:eastAsia="Calibri"/>
          <w:sz w:val="28"/>
          <w:szCs w:val="28"/>
          <w:lang w:eastAsia="en-US"/>
        </w:rPr>
        <w:t>Утвердить Порядок санкционирования расходов муниципальных бюдже</w:t>
      </w:r>
      <w:r w:rsidR="000A2ABD">
        <w:rPr>
          <w:rFonts w:eastAsia="Calibri"/>
          <w:sz w:val="28"/>
          <w:szCs w:val="28"/>
          <w:lang w:eastAsia="en-US"/>
        </w:rPr>
        <w:t>тных</w:t>
      </w:r>
      <w:r w:rsidR="001F0259" w:rsidRPr="001F0259">
        <w:rPr>
          <w:rFonts w:eastAsia="Calibri"/>
          <w:sz w:val="28"/>
          <w:szCs w:val="28"/>
          <w:lang w:eastAsia="en-US"/>
        </w:rPr>
        <w:t xml:space="preserve"> учреждений </w:t>
      </w:r>
      <w:r w:rsidR="00DA625D">
        <w:rPr>
          <w:sz w:val="28"/>
          <w:szCs w:val="28"/>
        </w:rPr>
        <w:t>Савоськинского</w:t>
      </w:r>
      <w:r w:rsidR="00C6049D">
        <w:rPr>
          <w:sz w:val="28"/>
          <w:szCs w:val="28"/>
        </w:rPr>
        <w:t xml:space="preserve"> сельского поселения</w:t>
      </w:r>
      <w:r w:rsidR="001F0259" w:rsidRPr="001F0259">
        <w:rPr>
          <w:rFonts w:eastAsia="Calibri"/>
          <w:sz w:val="28"/>
          <w:szCs w:val="28"/>
          <w:lang w:eastAsia="en-US"/>
        </w:rPr>
        <w:t>, источником финансового обеспечения которых являются средства, полученные в соответствии с абзацем вторым пункта 1 статьи 781 и статьей 782 Бюджетного кодекса Российской Федерации РФ согласно приложению.</w:t>
      </w:r>
    </w:p>
    <w:p w:rsidR="00995E59" w:rsidRPr="006514A2" w:rsidRDefault="00AF6319" w:rsidP="00A76ECF">
      <w:pPr>
        <w:ind w:firstLine="709"/>
        <w:jc w:val="both"/>
        <w:rPr>
          <w:sz w:val="28"/>
          <w:szCs w:val="28"/>
        </w:rPr>
      </w:pPr>
      <w:r>
        <w:rPr>
          <w:sz w:val="28"/>
          <w:szCs w:val="28"/>
        </w:rPr>
        <w:t>2</w:t>
      </w:r>
      <w:r w:rsidR="00552AD0">
        <w:rPr>
          <w:sz w:val="28"/>
          <w:szCs w:val="28"/>
        </w:rPr>
        <w:t>.Настоящее</w:t>
      </w:r>
      <w:r w:rsidR="000A2ABD">
        <w:rPr>
          <w:sz w:val="28"/>
          <w:szCs w:val="28"/>
        </w:rPr>
        <w:t xml:space="preserve"> постановление</w:t>
      </w:r>
      <w:r w:rsidR="00995E59" w:rsidRPr="006514A2">
        <w:rPr>
          <w:sz w:val="28"/>
          <w:szCs w:val="28"/>
        </w:rPr>
        <w:t xml:space="preserve"> вступает в силу с 1 января 2022 года.</w:t>
      </w:r>
    </w:p>
    <w:p w:rsidR="00995E59" w:rsidRPr="006514A2" w:rsidRDefault="00AF6319" w:rsidP="00A76ECF">
      <w:pPr>
        <w:ind w:firstLine="709"/>
        <w:jc w:val="both"/>
        <w:rPr>
          <w:sz w:val="28"/>
          <w:szCs w:val="28"/>
        </w:rPr>
      </w:pPr>
      <w:r>
        <w:rPr>
          <w:sz w:val="28"/>
          <w:szCs w:val="28"/>
        </w:rPr>
        <w:t>3</w:t>
      </w:r>
      <w:r w:rsidR="00995E59" w:rsidRPr="006514A2">
        <w:rPr>
          <w:sz w:val="28"/>
          <w:szCs w:val="28"/>
        </w:rPr>
        <w:t xml:space="preserve">.Контроль </w:t>
      </w:r>
      <w:r w:rsidR="00E9651F">
        <w:rPr>
          <w:sz w:val="28"/>
          <w:szCs w:val="28"/>
        </w:rPr>
        <w:t>над</w:t>
      </w:r>
      <w:r w:rsidR="000A2ABD">
        <w:rPr>
          <w:sz w:val="28"/>
          <w:szCs w:val="28"/>
        </w:rPr>
        <w:t xml:space="preserve"> исполнением настоящего постановления</w:t>
      </w:r>
      <w:r w:rsidR="00995E59" w:rsidRPr="006514A2">
        <w:rPr>
          <w:sz w:val="28"/>
          <w:szCs w:val="28"/>
        </w:rPr>
        <w:t xml:space="preserve"> оставляю за собой.</w:t>
      </w:r>
    </w:p>
    <w:p w:rsidR="00A17B17" w:rsidRDefault="00A17B17" w:rsidP="003E2DF5">
      <w:pPr>
        <w:pStyle w:val="3"/>
        <w:tabs>
          <w:tab w:val="left" w:pos="5040"/>
        </w:tabs>
        <w:ind w:left="284" w:right="-1"/>
        <w:jc w:val="center"/>
        <w:rPr>
          <w:sz w:val="26"/>
          <w:szCs w:val="26"/>
        </w:rPr>
      </w:pPr>
    </w:p>
    <w:p w:rsidR="009536C9" w:rsidRDefault="009536C9" w:rsidP="003E2DF5">
      <w:pPr>
        <w:pStyle w:val="3"/>
        <w:tabs>
          <w:tab w:val="left" w:pos="5040"/>
        </w:tabs>
        <w:ind w:left="284" w:right="-1"/>
        <w:jc w:val="center"/>
        <w:rPr>
          <w:sz w:val="26"/>
          <w:szCs w:val="26"/>
        </w:rPr>
      </w:pPr>
    </w:p>
    <w:p w:rsidR="00E9651F" w:rsidRPr="00AF6319" w:rsidRDefault="000A2ABD" w:rsidP="00A76ECF">
      <w:pPr>
        <w:pStyle w:val="3"/>
        <w:tabs>
          <w:tab w:val="left" w:pos="5040"/>
        </w:tabs>
        <w:spacing w:after="0"/>
        <w:rPr>
          <w:sz w:val="28"/>
          <w:szCs w:val="28"/>
        </w:rPr>
      </w:pPr>
      <w:r w:rsidRPr="00AF6319">
        <w:rPr>
          <w:sz w:val="28"/>
          <w:szCs w:val="28"/>
        </w:rPr>
        <w:t xml:space="preserve">Глава Администрации </w:t>
      </w:r>
    </w:p>
    <w:p w:rsidR="00A76ECF" w:rsidRDefault="00E9651F" w:rsidP="00A76ECF">
      <w:pPr>
        <w:pStyle w:val="3"/>
        <w:tabs>
          <w:tab w:val="left" w:pos="5040"/>
        </w:tabs>
        <w:spacing w:after="0"/>
        <w:rPr>
          <w:sz w:val="28"/>
          <w:szCs w:val="28"/>
        </w:rPr>
      </w:pPr>
      <w:r w:rsidRPr="00AF6319">
        <w:rPr>
          <w:sz w:val="28"/>
          <w:szCs w:val="28"/>
        </w:rPr>
        <w:t>Савоськинского</w:t>
      </w:r>
      <w:r w:rsidR="000A2ABD" w:rsidRPr="00AF6319">
        <w:rPr>
          <w:sz w:val="28"/>
          <w:szCs w:val="28"/>
        </w:rPr>
        <w:t xml:space="preserve"> </w:t>
      </w:r>
    </w:p>
    <w:p w:rsidR="00AF6319" w:rsidRPr="00C72BBA" w:rsidRDefault="00A76ECF" w:rsidP="00C72BBA">
      <w:pPr>
        <w:pStyle w:val="3"/>
        <w:tabs>
          <w:tab w:val="left" w:pos="5040"/>
        </w:tabs>
        <w:spacing w:after="0"/>
        <w:rPr>
          <w:sz w:val="28"/>
          <w:szCs w:val="28"/>
        </w:rPr>
      </w:pPr>
      <w:r>
        <w:rPr>
          <w:sz w:val="28"/>
          <w:szCs w:val="28"/>
        </w:rPr>
        <w:t>с</w:t>
      </w:r>
      <w:r w:rsidR="000A2ABD" w:rsidRPr="00AF6319">
        <w:rPr>
          <w:sz w:val="28"/>
          <w:szCs w:val="28"/>
        </w:rPr>
        <w:t>ельского</w:t>
      </w:r>
      <w:r>
        <w:rPr>
          <w:sz w:val="28"/>
          <w:szCs w:val="28"/>
        </w:rPr>
        <w:t xml:space="preserve"> поселения</w:t>
      </w:r>
      <w:r w:rsidR="000A2ABD" w:rsidRPr="00AF6319">
        <w:rPr>
          <w:sz w:val="28"/>
          <w:szCs w:val="28"/>
        </w:rPr>
        <w:t xml:space="preserve"> </w:t>
      </w:r>
      <w:r w:rsidR="00E9651F" w:rsidRPr="00AF6319">
        <w:rPr>
          <w:sz w:val="28"/>
          <w:szCs w:val="28"/>
        </w:rPr>
        <w:t xml:space="preserve">                                         И.А.</w:t>
      </w:r>
      <w:r>
        <w:rPr>
          <w:sz w:val="28"/>
          <w:szCs w:val="28"/>
        </w:rPr>
        <w:t xml:space="preserve"> </w:t>
      </w:r>
      <w:r w:rsidR="00E9651F" w:rsidRPr="00AF6319">
        <w:rPr>
          <w:sz w:val="28"/>
          <w:szCs w:val="28"/>
        </w:rPr>
        <w:t>Фроленко</w:t>
      </w:r>
    </w:p>
    <w:p w:rsidR="00926131" w:rsidRPr="00F9758E" w:rsidRDefault="00926131" w:rsidP="000C150A">
      <w:pPr>
        <w:widowControl w:val="0"/>
        <w:autoSpaceDE w:val="0"/>
        <w:autoSpaceDN w:val="0"/>
        <w:adjustRightInd w:val="0"/>
        <w:jc w:val="right"/>
        <w:rPr>
          <w:bCs/>
          <w:color w:val="000000"/>
          <w:sz w:val="28"/>
          <w:szCs w:val="28"/>
        </w:rPr>
      </w:pPr>
      <w:r w:rsidRPr="00F9758E">
        <w:rPr>
          <w:bCs/>
          <w:color w:val="000000"/>
          <w:sz w:val="28"/>
          <w:szCs w:val="28"/>
        </w:rPr>
        <w:lastRenderedPageBreak/>
        <w:t>Приложение</w:t>
      </w:r>
      <w:r w:rsidR="00362989">
        <w:rPr>
          <w:bCs/>
          <w:color w:val="000000"/>
          <w:sz w:val="28"/>
          <w:szCs w:val="28"/>
        </w:rPr>
        <w:t xml:space="preserve"> № 1</w:t>
      </w:r>
    </w:p>
    <w:p w:rsidR="00926131" w:rsidRPr="00F9758E" w:rsidRDefault="00D1028C" w:rsidP="000C150A">
      <w:pPr>
        <w:widowControl w:val="0"/>
        <w:autoSpaceDE w:val="0"/>
        <w:autoSpaceDN w:val="0"/>
        <w:adjustRightInd w:val="0"/>
        <w:jc w:val="right"/>
        <w:rPr>
          <w:bCs/>
          <w:color w:val="000000"/>
          <w:sz w:val="28"/>
          <w:szCs w:val="28"/>
        </w:rPr>
      </w:pPr>
      <w:r>
        <w:rPr>
          <w:bCs/>
          <w:color w:val="000000"/>
          <w:sz w:val="28"/>
          <w:szCs w:val="28"/>
        </w:rPr>
        <w:t>к постановлению</w:t>
      </w:r>
    </w:p>
    <w:p w:rsidR="00926131" w:rsidRPr="00F9758E" w:rsidRDefault="00926131" w:rsidP="000C150A">
      <w:pPr>
        <w:widowControl w:val="0"/>
        <w:autoSpaceDE w:val="0"/>
        <w:autoSpaceDN w:val="0"/>
        <w:adjustRightInd w:val="0"/>
        <w:jc w:val="right"/>
        <w:rPr>
          <w:bCs/>
          <w:color w:val="000000"/>
          <w:sz w:val="28"/>
          <w:szCs w:val="28"/>
        </w:rPr>
      </w:pPr>
      <w:r>
        <w:rPr>
          <w:bCs/>
          <w:color w:val="000000"/>
          <w:sz w:val="28"/>
          <w:szCs w:val="28"/>
        </w:rPr>
        <w:t>Администрации</w:t>
      </w:r>
    </w:p>
    <w:p w:rsidR="00AF6319" w:rsidRDefault="00AF6319" w:rsidP="000C150A">
      <w:pPr>
        <w:widowControl w:val="0"/>
        <w:autoSpaceDE w:val="0"/>
        <w:autoSpaceDN w:val="0"/>
        <w:adjustRightInd w:val="0"/>
        <w:jc w:val="right"/>
        <w:rPr>
          <w:sz w:val="28"/>
          <w:szCs w:val="28"/>
        </w:rPr>
      </w:pPr>
      <w:r>
        <w:rPr>
          <w:sz w:val="28"/>
          <w:szCs w:val="28"/>
        </w:rPr>
        <w:t>Савоськинского</w:t>
      </w:r>
    </w:p>
    <w:p w:rsidR="00926131" w:rsidRPr="00F9758E" w:rsidRDefault="00C6049D" w:rsidP="000C150A">
      <w:pPr>
        <w:widowControl w:val="0"/>
        <w:autoSpaceDE w:val="0"/>
        <w:autoSpaceDN w:val="0"/>
        <w:adjustRightInd w:val="0"/>
        <w:jc w:val="right"/>
        <w:rPr>
          <w:bCs/>
          <w:color w:val="000000"/>
          <w:sz w:val="28"/>
          <w:szCs w:val="28"/>
        </w:rPr>
      </w:pPr>
      <w:r>
        <w:rPr>
          <w:bCs/>
          <w:color w:val="000000"/>
          <w:sz w:val="28"/>
          <w:szCs w:val="28"/>
        </w:rPr>
        <w:t xml:space="preserve"> сельского поселения</w:t>
      </w:r>
    </w:p>
    <w:p w:rsidR="00926131" w:rsidRDefault="00926131" w:rsidP="000C150A">
      <w:pPr>
        <w:widowControl w:val="0"/>
        <w:autoSpaceDE w:val="0"/>
        <w:autoSpaceDN w:val="0"/>
        <w:adjustRightInd w:val="0"/>
        <w:jc w:val="right"/>
        <w:rPr>
          <w:bCs/>
          <w:color w:val="000000"/>
          <w:sz w:val="28"/>
          <w:szCs w:val="28"/>
        </w:rPr>
      </w:pPr>
      <w:r w:rsidRPr="00C72BBA">
        <w:rPr>
          <w:bCs/>
          <w:color w:val="000000"/>
          <w:sz w:val="28"/>
          <w:szCs w:val="28"/>
        </w:rPr>
        <w:t>от</w:t>
      </w:r>
      <w:r w:rsidR="00C72BBA" w:rsidRPr="00C72BBA">
        <w:rPr>
          <w:bCs/>
          <w:color w:val="000000"/>
          <w:sz w:val="28"/>
          <w:szCs w:val="28"/>
        </w:rPr>
        <w:t xml:space="preserve"> </w:t>
      </w:r>
      <w:r w:rsidRPr="00C72BBA">
        <w:rPr>
          <w:bCs/>
          <w:color w:val="000000"/>
          <w:sz w:val="28"/>
          <w:szCs w:val="28"/>
        </w:rPr>
        <w:t xml:space="preserve"> </w:t>
      </w:r>
      <w:r w:rsidR="004522C0">
        <w:rPr>
          <w:bCs/>
          <w:color w:val="000000"/>
          <w:sz w:val="28"/>
          <w:szCs w:val="28"/>
        </w:rPr>
        <w:t>29</w:t>
      </w:r>
      <w:r w:rsidRPr="00C72BBA">
        <w:rPr>
          <w:bCs/>
          <w:color w:val="000000"/>
          <w:sz w:val="28"/>
          <w:szCs w:val="28"/>
        </w:rPr>
        <w:t>.</w:t>
      </w:r>
      <w:r w:rsidR="00995E59" w:rsidRPr="00C72BBA">
        <w:rPr>
          <w:bCs/>
          <w:color w:val="000000"/>
          <w:sz w:val="28"/>
          <w:szCs w:val="28"/>
        </w:rPr>
        <w:t>12</w:t>
      </w:r>
      <w:r w:rsidRPr="00C72BBA">
        <w:rPr>
          <w:bCs/>
          <w:color w:val="000000"/>
          <w:sz w:val="28"/>
          <w:szCs w:val="28"/>
        </w:rPr>
        <w:t>.20</w:t>
      </w:r>
      <w:r w:rsidR="00995E59" w:rsidRPr="00C72BBA">
        <w:rPr>
          <w:bCs/>
          <w:color w:val="000000"/>
          <w:sz w:val="28"/>
          <w:szCs w:val="28"/>
        </w:rPr>
        <w:t>21</w:t>
      </w:r>
      <w:r w:rsidR="00D1028C" w:rsidRPr="00C72BBA">
        <w:rPr>
          <w:bCs/>
          <w:color w:val="000000"/>
          <w:sz w:val="28"/>
          <w:szCs w:val="28"/>
        </w:rPr>
        <w:t xml:space="preserve">  №</w:t>
      </w:r>
      <w:r w:rsidR="000C150A" w:rsidRPr="00C72BBA">
        <w:rPr>
          <w:bCs/>
          <w:color w:val="000000"/>
          <w:sz w:val="28"/>
          <w:szCs w:val="28"/>
        </w:rPr>
        <w:t xml:space="preserve"> </w:t>
      </w:r>
      <w:bookmarkStart w:id="0" w:name="_GoBack"/>
      <w:bookmarkEnd w:id="0"/>
      <w:r w:rsidR="00C72BBA">
        <w:rPr>
          <w:bCs/>
          <w:color w:val="000000"/>
          <w:sz w:val="28"/>
          <w:szCs w:val="28"/>
        </w:rPr>
        <w:t>98</w:t>
      </w:r>
    </w:p>
    <w:p w:rsidR="00C72BBA" w:rsidRDefault="00C72BBA" w:rsidP="000C150A">
      <w:pPr>
        <w:widowControl w:val="0"/>
        <w:autoSpaceDE w:val="0"/>
        <w:autoSpaceDN w:val="0"/>
        <w:adjustRightInd w:val="0"/>
        <w:jc w:val="right"/>
        <w:rPr>
          <w:bCs/>
          <w:color w:val="000000"/>
          <w:sz w:val="28"/>
          <w:szCs w:val="28"/>
        </w:rPr>
      </w:pPr>
    </w:p>
    <w:p w:rsidR="00D33A1F" w:rsidRDefault="00D33A1F" w:rsidP="00D33A1F">
      <w:pPr>
        <w:jc w:val="center"/>
        <w:rPr>
          <w:b/>
          <w:sz w:val="28"/>
          <w:szCs w:val="28"/>
        </w:rPr>
      </w:pPr>
      <w:r w:rsidRPr="001B2878">
        <w:rPr>
          <w:b/>
          <w:sz w:val="28"/>
          <w:szCs w:val="28"/>
        </w:rPr>
        <w:t xml:space="preserve">Порядок </w:t>
      </w:r>
    </w:p>
    <w:p w:rsidR="00D33A1F" w:rsidRPr="0072384F" w:rsidRDefault="00D33A1F" w:rsidP="00D33A1F">
      <w:pPr>
        <w:jc w:val="center"/>
        <w:rPr>
          <w:b/>
          <w:sz w:val="28"/>
          <w:szCs w:val="28"/>
        </w:rPr>
      </w:pPr>
      <w:r w:rsidRPr="001B2878">
        <w:rPr>
          <w:b/>
          <w:sz w:val="28"/>
          <w:szCs w:val="28"/>
        </w:rPr>
        <w:t xml:space="preserve">санкционирования расходов </w:t>
      </w:r>
      <w:r>
        <w:rPr>
          <w:b/>
          <w:sz w:val="28"/>
          <w:szCs w:val="28"/>
        </w:rPr>
        <w:t xml:space="preserve">муниципальных </w:t>
      </w:r>
      <w:r w:rsidRPr="001B2878">
        <w:rPr>
          <w:b/>
          <w:sz w:val="28"/>
          <w:szCs w:val="28"/>
        </w:rPr>
        <w:t xml:space="preserve">бюджетных  учреждений </w:t>
      </w:r>
      <w:r w:rsidR="00AF6319">
        <w:rPr>
          <w:b/>
          <w:sz w:val="28"/>
          <w:szCs w:val="28"/>
        </w:rPr>
        <w:t>Савоськинского</w:t>
      </w:r>
      <w:r w:rsidR="00C6049D">
        <w:rPr>
          <w:b/>
          <w:sz w:val="28"/>
          <w:szCs w:val="28"/>
        </w:rPr>
        <w:t xml:space="preserve"> сельского поселения</w:t>
      </w:r>
      <w:r w:rsidRPr="001B2878">
        <w:rPr>
          <w:b/>
          <w:sz w:val="28"/>
          <w:szCs w:val="28"/>
        </w:rPr>
        <w:t xml:space="preserve">, источником финансового обеспечения которых являются </w:t>
      </w:r>
      <w:r>
        <w:rPr>
          <w:b/>
          <w:sz w:val="28"/>
          <w:szCs w:val="28"/>
        </w:rPr>
        <w:t>средства</w:t>
      </w:r>
      <w:r w:rsidRPr="001B2878">
        <w:rPr>
          <w:b/>
          <w:sz w:val="28"/>
          <w:szCs w:val="28"/>
        </w:rPr>
        <w:t xml:space="preserve">, </w:t>
      </w:r>
      <w:r w:rsidRPr="0097331C">
        <w:rPr>
          <w:b/>
          <w:sz w:val="28"/>
          <w:szCs w:val="28"/>
        </w:rPr>
        <w:t>полученные в соответствии с абзацем вторым пункта 1 статьи 78</w:t>
      </w:r>
      <w:r w:rsidRPr="0097331C">
        <w:rPr>
          <w:b/>
          <w:sz w:val="28"/>
          <w:szCs w:val="28"/>
          <w:vertAlign w:val="superscript"/>
        </w:rPr>
        <w:t>1</w:t>
      </w:r>
      <w:r w:rsidRPr="0097331C">
        <w:rPr>
          <w:b/>
          <w:sz w:val="28"/>
          <w:szCs w:val="28"/>
        </w:rPr>
        <w:t xml:space="preserve"> и статьей 78</w:t>
      </w:r>
      <w:r w:rsidRPr="0097331C">
        <w:rPr>
          <w:b/>
          <w:sz w:val="28"/>
          <w:szCs w:val="28"/>
          <w:vertAlign w:val="superscript"/>
        </w:rPr>
        <w:t>2</w:t>
      </w:r>
      <w:r w:rsidRPr="0097331C">
        <w:rPr>
          <w:b/>
          <w:sz w:val="28"/>
          <w:szCs w:val="28"/>
        </w:rPr>
        <w:t xml:space="preserve"> Бюджетног</w:t>
      </w:r>
      <w:r>
        <w:rPr>
          <w:b/>
          <w:sz w:val="28"/>
          <w:szCs w:val="28"/>
        </w:rPr>
        <w:t>о кодекса Российской Федерации</w:t>
      </w:r>
    </w:p>
    <w:p w:rsidR="00D33A1F" w:rsidRPr="0072384F" w:rsidRDefault="00D33A1F" w:rsidP="00D33A1F">
      <w:pPr>
        <w:jc w:val="center"/>
        <w:rPr>
          <w:b/>
          <w:sz w:val="28"/>
          <w:szCs w:val="28"/>
        </w:rPr>
      </w:pPr>
    </w:p>
    <w:p w:rsidR="00D33A1F" w:rsidRPr="00700050" w:rsidRDefault="00D33A1F" w:rsidP="00C72BBA">
      <w:pPr>
        <w:ind w:firstLine="709"/>
        <w:jc w:val="both"/>
        <w:rPr>
          <w:sz w:val="28"/>
          <w:szCs w:val="28"/>
        </w:rPr>
      </w:pPr>
      <w:r w:rsidRPr="00700050">
        <w:rPr>
          <w:sz w:val="28"/>
          <w:szCs w:val="28"/>
        </w:rPr>
        <w:t>1. Настоящий Порядок устанавливает правила санкционирования территориальными органами Федерального казначейства</w:t>
      </w:r>
      <w:r>
        <w:rPr>
          <w:sz w:val="28"/>
          <w:szCs w:val="28"/>
        </w:rPr>
        <w:t xml:space="preserve"> (далее- ОФК)</w:t>
      </w:r>
      <w:r w:rsidRPr="00700050">
        <w:rPr>
          <w:sz w:val="28"/>
          <w:szCs w:val="28"/>
        </w:rPr>
        <w:t xml:space="preserve"> расходов </w:t>
      </w:r>
      <w:r>
        <w:rPr>
          <w:sz w:val="28"/>
          <w:szCs w:val="28"/>
        </w:rPr>
        <w:t>муниципа</w:t>
      </w:r>
      <w:r w:rsidRPr="00700050">
        <w:rPr>
          <w:sz w:val="28"/>
          <w:szCs w:val="28"/>
        </w:rPr>
        <w:t xml:space="preserve">льных бюджетных учреждений и </w:t>
      </w:r>
      <w:r>
        <w:rPr>
          <w:sz w:val="28"/>
          <w:szCs w:val="28"/>
        </w:rPr>
        <w:t>муницип</w:t>
      </w:r>
      <w:r w:rsidR="00D1028C">
        <w:rPr>
          <w:sz w:val="28"/>
          <w:szCs w:val="28"/>
        </w:rPr>
        <w:t xml:space="preserve">альных </w:t>
      </w:r>
      <w:r w:rsidRPr="00700050">
        <w:rPr>
          <w:sz w:val="28"/>
          <w:szCs w:val="28"/>
        </w:rPr>
        <w:t xml:space="preserve"> (далее - учреждения), источником финансового обеспечения которых являются субсидии, 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w:t>
      </w:r>
      <w:r>
        <w:rPr>
          <w:sz w:val="28"/>
          <w:szCs w:val="28"/>
        </w:rPr>
        <w:t>муниципаль</w:t>
      </w:r>
      <w:r w:rsidRPr="00700050">
        <w:rPr>
          <w:sz w:val="28"/>
          <w:szCs w:val="28"/>
        </w:rPr>
        <w:t xml:space="preserve">ной собственности </w:t>
      </w:r>
      <w:r w:rsidR="00AF6319">
        <w:rPr>
          <w:sz w:val="28"/>
          <w:szCs w:val="28"/>
        </w:rPr>
        <w:t>Савоськинского</w:t>
      </w:r>
      <w:r w:rsidR="00C6049D">
        <w:rPr>
          <w:sz w:val="28"/>
          <w:szCs w:val="28"/>
        </w:rPr>
        <w:t xml:space="preserve"> сельского поселения</w:t>
      </w:r>
      <w:r w:rsidRPr="00700050">
        <w:rPr>
          <w:sz w:val="28"/>
          <w:szCs w:val="28"/>
        </w:rPr>
        <w:t xml:space="preserve"> или приобретение объектов недвижимого имущества в </w:t>
      </w:r>
      <w:r>
        <w:rPr>
          <w:sz w:val="28"/>
          <w:szCs w:val="28"/>
        </w:rPr>
        <w:t>муниципаль</w:t>
      </w:r>
      <w:r w:rsidRPr="00700050">
        <w:rPr>
          <w:sz w:val="28"/>
          <w:szCs w:val="28"/>
        </w:rPr>
        <w:t xml:space="preserve">ную собственность </w:t>
      </w:r>
      <w:r w:rsidR="00AF6319">
        <w:rPr>
          <w:sz w:val="28"/>
          <w:szCs w:val="28"/>
        </w:rPr>
        <w:t>Савоськинского</w:t>
      </w:r>
      <w:r w:rsidR="00C6049D">
        <w:rPr>
          <w:sz w:val="28"/>
          <w:szCs w:val="28"/>
        </w:rPr>
        <w:t xml:space="preserve"> сельского поселения</w:t>
      </w:r>
      <w:r w:rsidRPr="00700050">
        <w:rPr>
          <w:sz w:val="28"/>
          <w:szCs w:val="28"/>
        </w:rPr>
        <w:t xml:space="preserve"> в соответствии со статьей 78.2 Бюджетного кодекса Российской Федерации (далее - целевые субсидии).</w:t>
      </w:r>
    </w:p>
    <w:p w:rsidR="00D33A1F" w:rsidRPr="00700050" w:rsidRDefault="00D33A1F" w:rsidP="00D33A1F">
      <w:pPr>
        <w:ind w:firstLine="708"/>
        <w:jc w:val="both"/>
        <w:rPr>
          <w:sz w:val="28"/>
          <w:szCs w:val="28"/>
        </w:rPr>
      </w:pPr>
      <w:r w:rsidRPr="00700050">
        <w:rPr>
          <w:sz w:val="28"/>
          <w:szCs w:val="28"/>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D33A1F" w:rsidRPr="00700050" w:rsidRDefault="00D33A1F" w:rsidP="00D33A1F">
      <w:pPr>
        <w:ind w:firstLine="708"/>
        <w:jc w:val="both"/>
        <w:rPr>
          <w:sz w:val="28"/>
          <w:szCs w:val="28"/>
        </w:rPr>
      </w:pPr>
      <w:r w:rsidRPr="00700050">
        <w:rPr>
          <w:sz w:val="28"/>
          <w:szCs w:val="28"/>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w:t>
      </w:r>
      <w:r w:rsidR="00286606">
        <w:rPr>
          <w:sz w:val="28"/>
          <w:szCs w:val="28"/>
        </w:rPr>
        <w:t xml:space="preserve"> </w:t>
      </w:r>
      <w:r w:rsidRPr="00700050">
        <w:rPr>
          <w:sz w:val="28"/>
          <w:szCs w:val="28"/>
        </w:rPr>
        <w:t xml:space="preserve">муниципальную собственность (далее - отдельный лицевой счет), открытом учреждению в территориальном </w:t>
      </w:r>
      <w:r>
        <w:rPr>
          <w:sz w:val="28"/>
          <w:szCs w:val="28"/>
        </w:rPr>
        <w:t>ОФК</w:t>
      </w:r>
      <w:r w:rsidRPr="00700050">
        <w:rPr>
          <w:sz w:val="28"/>
          <w:szCs w:val="28"/>
        </w:rPr>
        <w:t xml:space="preserve"> в порядке, установленном Федеральным казначейством</w:t>
      </w:r>
    </w:p>
    <w:p w:rsidR="00D33A1F" w:rsidRDefault="00D33A1F" w:rsidP="00D33A1F">
      <w:pPr>
        <w:ind w:firstLine="708"/>
        <w:jc w:val="both"/>
        <w:rPr>
          <w:sz w:val="28"/>
          <w:szCs w:val="28"/>
        </w:rPr>
      </w:pPr>
      <w:r w:rsidRPr="00700050">
        <w:rPr>
          <w:sz w:val="28"/>
          <w:szCs w:val="28"/>
        </w:rPr>
        <w:t xml:space="preserve">3. Санкционирование целевых расходов осуществляется на основании направленных в территориальный </w:t>
      </w:r>
      <w:r>
        <w:rPr>
          <w:sz w:val="28"/>
          <w:szCs w:val="28"/>
        </w:rPr>
        <w:t>ОФК</w:t>
      </w:r>
      <w:r w:rsidRPr="00700050">
        <w:rPr>
          <w:sz w:val="28"/>
          <w:szCs w:val="28"/>
        </w:rPr>
        <w:t xml:space="preserve"> по месту открытия учреждению отдельного лицевого счета Сведений об операциях с целевыми субсидиями на 20__ год (код формы по ОКУД 0501016) (далее - Сведения) (приложение N 1 к настоящему Порядку), сформированных учреждением в соответствии с </w:t>
      </w:r>
      <w:r w:rsidRPr="00700050">
        <w:rPr>
          <w:sz w:val="28"/>
          <w:szCs w:val="28"/>
        </w:rPr>
        <w:lastRenderedPageBreak/>
        <w:t xml:space="preserve">требованиями, установленными пунктом 18 настоящего Порядка, в срок не позднее десяти рабочих дней со дня заключения соглашения о предоставлении из бюджета </w:t>
      </w:r>
      <w:r w:rsidR="001319EE">
        <w:rPr>
          <w:sz w:val="28"/>
          <w:szCs w:val="28"/>
        </w:rPr>
        <w:t>Савоськинского</w:t>
      </w:r>
      <w:r w:rsidR="00C6049D">
        <w:rPr>
          <w:sz w:val="28"/>
          <w:szCs w:val="28"/>
        </w:rPr>
        <w:t xml:space="preserve"> сельского поселения</w:t>
      </w:r>
      <w:r w:rsidR="00FB5B2F">
        <w:rPr>
          <w:sz w:val="28"/>
          <w:szCs w:val="28"/>
        </w:rPr>
        <w:t xml:space="preserve"> </w:t>
      </w:r>
      <w:r w:rsidRPr="00700050">
        <w:rPr>
          <w:sz w:val="28"/>
          <w:szCs w:val="28"/>
        </w:rPr>
        <w:t>учреждению целевой субсидии (далее - Соглашение), внесения изменений в него</w:t>
      </w:r>
      <w:r>
        <w:rPr>
          <w:sz w:val="28"/>
          <w:szCs w:val="28"/>
        </w:rPr>
        <w:t>.</w:t>
      </w:r>
    </w:p>
    <w:p w:rsidR="00D33A1F" w:rsidRPr="00700050" w:rsidRDefault="00D33A1F" w:rsidP="00D33A1F">
      <w:pPr>
        <w:ind w:firstLine="708"/>
        <w:jc w:val="both"/>
        <w:rPr>
          <w:sz w:val="28"/>
          <w:szCs w:val="28"/>
        </w:rPr>
      </w:pPr>
      <w:r w:rsidRPr="00A259D0">
        <w:rPr>
          <w:sz w:val="28"/>
          <w:szCs w:val="28"/>
        </w:rPr>
        <w:t>4. Формирование Сведений осуществляется в форме электронного документа, подписываемого с использованием усиленной квалифицированной электронной подписи.</w:t>
      </w:r>
    </w:p>
    <w:p w:rsidR="00D33A1F" w:rsidRPr="00700050" w:rsidRDefault="00D33A1F" w:rsidP="00D33A1F">
      <w:pPr>
        <w:ind w:firstLine="708"/>
        <w:jc w:val="both"/>
        <w:rPr>
          <w:sz w:val="28"/>
          <w:szCs w:val="28"/>
        </w:rPr>
      </w:pPr>
      <w:r w:rsidRPr="00700050">
        <w:rPr>
          <w:sz w:val="28"/>
          <w:szCs w:val="28"/>
        </w:rPr>
        <w:t>Формирование Сведений, содержащих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государственная тайна), осуществляется с соблюдением требований, установленных законодательством Российской Федерации о государственной тайне, на бумажном носителе с созданием копии документа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D33A1F" w:rsidRPr="00700050" w:rsidRDefault="00D33A1F" w:rsidP="00D33A1F">
      <w:pPr>
        <w:ind w:firstLine="708"/>
        <w:jc w:val="both"/>
        <w:rPr>
          <w:sz w:val="28"/>
          <w:szCs w:val="28"/>
        </w:rPr>
      </w:pPr>
      <w:r>
        <w:rPr>
          <w:sz w:val="28"/>
          <w:szCs w:val="28"/>
        </w:rPr>
        <w:t>5.</w:t>
      </w:r>
      <w:r w:rsidRPr="00700050">
        <w:rPr>
          <w:sz w:val="28"/>
          <w:szCs w:val="28"/>
        </w:rPr>
        <w:t xml:space="preserve">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w:t>
      </w:r>
      <w:r>
        <w:rPr>
          <w:sz w:val="28"/>
          <w:szCs w:val="28"/>
        </w:rPr>
        <w:t>местного самоуправления</w:t>
      </w:r>
      <w:r w:rsidRPr="00700050">
        <w:rPr>
          <w:sz w:val="28"/>
          <w:szCs w:val="28"/>
        </w:rPr>
        <w:t>, если иное не установлено законодательством Российской Федерации, осуществляющего функции и полномочия учредителя в отношении учреждения (далее - орган-учредитель), или лицом, уполномоченным действовать от имени органа-учредителя (далее - уполномоченное лицо органа-учредителя).</w:t>
      </w:r>
    </w:p>
    <w:p w:rsidR="00D33A1F" w:rsidRPr="00700050" w:rsidRDefault="00D33A1F" w:rsidP="00D33A1F">
      <w:pPr>
        <w:ind w:firstLine="708"/>
        <w:jc w:val="both"/>
        <w:rPr>
          <w:sz w:val="28"/>
          <w:szCs w:val="28"/>
        </w:rPr>
      </w:pPr>
      <w:r w:rsidRPr="00700050">
        <w:rPr>
          <w:sz w:val="28"/>
          <w:szCs w:val="28"/>
        </w:rPr>
        <w:t>6.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D33A1F" w:rsidRPr="00700050" w:rsidRDefault="00D33A1F" w:rsidP="00D33A1F">
      <w:pPr>
        <w:ind w:firstLine="708"/>
        <w:jc w:val="both"/>
        <w:rPr>
          <w:sz w:val="28"/>
          <w:szCs w:val="28"/>
        </w:rPr>
      </w:pPr>
      <w:r w:rsidRPr="00700050">
        <w:rPr>
          <w:sz w:val="28"/>
          <w:szCs w:val="28"/>
        </w:rPr>
        <w:t>Учреждение направляет в территориальный</w:t>
      </w:r>
      <w:r w:rsidR="00FB5B2F">
        <w:rPr>
          <w:sz w:val="28"/>
          <w:szCs w:val="28"/>
        </w:rPr>
        <w:t xml:space="preserve"> </w:t>
      </w:r>
      <w:r>
        <w:rPr>
          <w:sz w:val="28"/>
          <w:szCs w:val="28"/>
        </w:rPr>
        <w:t>ОФК</w:t>
      </w:r>
      <w:r w:rsidRPr="00700050">
        <w:rPr>
          <w:sz w:val="28"/>
          <w:szCs w:val="28"/>
        </w:rPr>
        <w:t xml:space="preserve"> по месту открытия ему отдельного лицевого счета Сведения, утвержденные ему органом-учредителем в соответствии с пунктом 5 настоящего Порядка, а также сформированные на их основании:</w:t>
      </w:r>
    </w:p>
    <w:p w:rsidR="00D33A1F" w:rsidRPr="00700050" w:rsidRDefault="00D33A1F" w:rsidP="00D33A1F">
      <w:pPr>
        <w:ind w:firstLine="708"/>
        <w:jc w:val="both"/>
        <w:rPr>
          <w:sz w:val="28"/>
          <w:szCs w:val="28"/>
        </w:rPr>
      </w:pPr>
      <w:r w:rsidRPr="00700050">
        <w:rPr>
          <w:sz w:val="28"/>
          <w:szCs w:val="28"/>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D33A1F" w:rsidRPr="00700050" w:rsidRDefault="00D33A1F" w:rsidP="00D33A1F">
      <w:pPr>
        <w:ind w:firstLine="708"/>
        <w:jc w:val="both"/>
        <w:rPr>
          <w:sz w:val="28"/>
          <w:szCs w:val="28"/>
        </w:rPr>
      </w:pPr>
      <w:r w:rsidRPr="00700050">
        <w:rPr>
          <w:sz w:val="28"/>
          <w:szCs w:val="28"/>
        </w:rPr>
        <w:t xml:space="preserve">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территориальные </w:t>
      </w:r>
      <w:r>
        <w:rPr>
          <w:sz w:val="28"/>
          <w:szCs w:val="28"/>
        </w:rPr>
        <w:t>ОФК</w:t>
      </w:r>
      <w:r w:rsidRPr="00700050">
        <w:rPr>
          <w:sz w:val="28"/>
          <w:szCs w:val="28"/>
        </w:rPr>
        <w:t xml:space="preserve"> по месту открытия обособленным подразделениям отдельных лицевых счетов.</w:t>
      </w:r>
    </w:p>
    <w:p w:rsidR="00D33A1F" w:rsidRPr="00700050" w:rsidRDefault="00D33A1F" w:rsidP="00D33A1F">
      <w:pPr>
        <w:ind w:firstLine="708"/>
        <w:jc w:val="both"/>
        <w:rPr>
          <w:sz w:val="28"/>
          <w:szCs w:val="28"/>
        </w:rPr>
      </w:pPr>
      <w:r w:rsidRPr="00700050">
        <w:rPr>
          <w:sz w:val="28"/>
          <w:szCs w:val="28"/>
        </w:rPr>
        <w:t>7.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D33A1F" w:rsidRPr="00700050" w:rsidRDefault="00D33A1F" w:rsidP="00D33A1F">
      <w:pPr>
        <w:ind w:firstLine="708"/>
        <w:jc w:val="both"/>
        <w:rPr>
          <w:sz w:val="28"/>
          <w:szCs w:val="28"/>
        </w:rPr>
      </w:pPr>
      <w:r w:rsidRPr="00700050">
        <w:rPr>
          <w:sz w:val="28"/>
          <w:szCs w:val="28"/>
        </w:rPr>
        <w:lastRenderedPageBreak/>
        <w:t xml:space="preserve">В Сведениях по каждой целевой субсидии указывается код целевой субсидии, определенный в соответствии с Перечнем кодов целевых субсидий, предоставляемых </w:t>
      </w:r>
      <w:r>
        <w:rPr>
          <w:sz w:val="28"/>
          <w:szCs w:val="28"/>
        </w:rPr>
        <w:t>муниципа</w:t>
      </w:r>
      <w:r w:rsidRPr="00700050">
        <w:rPr>
          <w:sz w:val="28"/>
          <w:szCs w:val="28"/>
        </w:rPr>
        <w:t xml:space="preserve">льным бюджетным учреждениям и </w:t>
      </w:r>
      <w:r>
        <w:rPr>
          <w:sz w:val="28"/>
          <w:szCs w:val="28"/>
        </w:rPr>
        <w:t>муницип</w:t>
      </w:r>
      <w:r w:rsidRPr="00700050">
        <w:rPr>
          <w:sz w:val="28"/>
          <w:szCs w:val="28"/>
        </w:rPr>
        <w:t xml:space="preserve">альным автономным учреждениям в соответствии с абзацем вторым пункта 1 статьи </w:t>
      </w:r>
      <w:r>
        <w:rPr>
          <w:sz w:val="28"/>
          <w:szCs w:val="28"/>
        </w:rPr>
        <w:t>78</w:t>
      </w:r>
      <w:r w:rsidRPr="00A259D0">
        <w:rPr>
          <w:sz w:val="28"/>
          <w:szCs w:val="28"/>
          <w:vertAlign w:val="superscript"/>
        </w:rPr>
        <w:t>1</w:t>
      </w:r>
      <w:r>
        <w:rPr>
          <w:sz w:val="28"/>
          <w:szCs w:val="28"/>
        </w:rPr>
        <w:t xml:space="preserve"> и статьей 78</w:t>
      </w:r>
      <w:r w:rsidRPr="00A259D0">
        <w:rPr>
          <w:sz w:val="28"/>
          <w:szCs w:val="28"/>
          <w:vertAlign w:val="superscript"/>
        </w:rPr>
        <w:t>2</w:t>
      </w:r>
      <w:r w:rsidRPr="00700050">
        <w:rPr>
          <w:sz w:val="28"/>
          <w:szCs w:val="28"/>
        </w:rPr>
        <w:t xml:space="preserve"> Бюджетного кодекса Российской Федерации, </w:t>
      </w:r>
      <w:r>
        <w:rPr>
          <w:sz w:val="28"/>
          <w:szCs w:val="28"/>
        </w:rPr>
        <w:t xml:space="preserve">утверждаемым финансовым отделом Администрации </w:t>
      </w:r>
      <w:r w:rsidR="001319EE">
        <w:rPr>
          <w:sz w:val="28"/>
          <w:szCs w:val="28"/>
        </w:rPr>
        <w:t>Савоськинского</w:t>
      </w:r>
      <w:r w:rsidR="00C6049D">
        <w:rPr>
          <w:sz w:val="28"/>
          <w:szCs w:val="28"/>
        </w:rPr>
        <w:t xml:space="preserve"> сельского поселения</w:t>
      </w:r>
      <w:r w:rsidRPr="00700050">
        <w:rPr>
          <w:sz w:val="28"/>
          <w:szCs w:val="28"/>
        </w:rPr>
        <w:t>(далее - Перечень кодов субсидий, код субсидии).</w:t>
      </w:r>
    </w:p>
    <w:p w:rsidR="00D33A1F" w:rsidRPr="00700050" w:rsidRDefault="00D33A1F" w:rsidP="00D33A1F">
      <w:pPr>
        <w:ind w:firstLine="708"/>
        <w:jc w:val="both"/>
        <w:rPr>
          <w:sz w:val="28"/>
          <w:szCs w:val="28"/>
        </w:rPr>
      </w:pPr>
      <w:r w:rsidRPr="00700050">
        <w:rPr>
          <w:sz w:val="28"/>
          <w:szCs w:val="28"/>
        </w:rPr>
        <w:t xml:space="preserve">При формировании показателей Сведений в случае, если целевые субсидии предоставляются в соответствии со статьей 78.2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включенного в федеральную адресную инвестиционную программу (далее - объект ФАИП), код объекта ФАИП, указанный в Сведениях, должен соответствовать данным об объектах ФАИП, доведенным до </w:t>
      </w:r>
      <w:r>
        <w:rPr>
          <w:sz w:val="28"/>
          <w:szCs w:val="28"/>
        </w:rPr>
        <w:t>ОФК</w:t>
      </w:r>
      <w:r w:rsidRPr="00700050">
        <w:rPr>
          <w:sz w:val="28"/>
          <w:szCs w:val="28"/>
        </w:rPr>
        <w:t xml:space="preserve"> в соответствии с</w:t>
      </w:r>
      <w:r w:rsidR="00FB5B2F">
        <w:rPr>
          <w:sz w:val="28"/>
          <w:szCs w:val="28"/>
        </w:rPr>
        <w:t xml:space="preserve"> </w:t>
      </w:r>
      <w:r w:rsidRPr="00700050">
        <w:rPr>
          <w:sz w:val="28"/>
          <w:szCs w:val="28"/>
        </w:rPr>
        <w:t xml:space="preserve">порядком составления и ведения сводной бюджетной росписи бюджета </w:t>
      </w:r>
      <w:r w:rsidR="00FB5B2F">
        <w:rPr>
          <w:sz w:val="28"/>
          <w:szCs w:val="28"/>
        </w:rPr>
        <w:t>Савоськинского</w:t>
      </w:r>
      <w:r w:rsidR="00C6049D">
        <w:rPr>
          <w:sz w:val="28"/>
          <w:szCs w:val="28"/>
        </w:rPr>
        <w:t xml:space="preserve"> сельского поселения</w:t>
      </w:r>
      <w:r w:rsidR="00FB5B2F">
        <w:rPr>
          <w:sz w:val="28"/>
          <w:szCs w:val="28"/>
        </w:rPr>
        <w:t xml:space="preserve"> </w:t>
      </w:r>
      <w:r w:rsidRPr="00700050">
        <w:rPr>
          <w:sz w:val="28"/>
          <w:szCs w:val="28"/>
        </w:rPr>
        <w:t>и бюджетных росписей главных распорядителей средств бюджета</w:t>
      </w:r>
      <w:r w:rsidR="001319EE" w:rsidRPr="001319EE">
        <w:rPr>
          <w:sz w:val="28"/>
          <w:szCs w:val="28"/>
        </w:rPr>
        <w:t xml:space="preserve"> </w:t>
      </w:r>
      <w:r w:rsidR="001319EE">
        <w:rPr>
          <w:sz w:val="28"/>
          <w:szCs w:val="28"/>
        </w:rPr>
        <w:t>Савоськинского</w:t>
      </w:r>
      <w:r w:rsidR="00C6049D">
        <w:rPr>
          <w:sz w:val="28"/>
          <w:szCs w:val="28"/>
        </w:rPr>
        <w:t xml:space="preserve"> сельского поселения</w:t>
      </w:r>
      <w:r>
        <w:rPr>
          <w:sz w:val="28"/>
          <w:szCs w:val="28"/>
        </w:rPr>
        <w:t xml:space="preserve"> (</w:t>
      </w:r>
      <w:r w:rsidRPr="00700050">
        <w:rPr>
          <w:sz w:val="28"/>
          <w:szCs w:val="28"/>
        </w:rPr>
        <w:t>главных администраторов источников финансирования дефицита бюджета</w:t>
      </w:r>
      <w:r w:rsidR="001319EE" w:rsidRPr="001319EE">
        <w:rPr>
          <w:sz w:val="28"/>
          <w:szCs w:val="28"/>
        </w:rPr>
        <w:t xml:space="preserve"> </w:t>
      </w:r>
      <w:r w:rsidR="001319EE">
        <w:rPr>
          <w:sz w:val="28"/>
          <w:szCs w:val="28"/>
        </w:rPr>
        <w:t>Савоськинского</w:t>
      </w:r>
      <w:r w:rsidR="00C6049D">
        <w:rPr>
          <w:sz w:val="28"/>
          <w:szCs w:val="28"/>
        </w:rPr>
        <w:t xml:space="preserve"> сельского поселения</w:t>
      </w:r>
      <w:r>
        <w:rPr>
          <w:sz w:val="28"/>
          <w:szCs w:val="28"/>
        </w:rPr>
        <w:t>.</w:t>
      </w:r>
    </w:p>
    <w:p w:rsidR="00D33A1F" w:rsidRPr="00700050" w:rsidRDefault="00D33A1F" w:rsidP="00D33A1F">
      <w:pPr>
        <w:ind w:firstLine="708"/>
        <w:jc w:val="both"/>
        <w:rPr>
          <w:sz w:val="28"/>
          <w:szCs w:val="28"/>
        </w:rPr>
      </w:pPr>
      <w:r w:rsidRPr="00700050">
        <w:rPr>
          <w:sz w:val="28"/>
          <w:szCs w:val="28"/>
        </w:rPr>
        <w:t>8.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D33A1F" w:rsidRPr="00700050" w:rsidRDefault="00D33A1F" w:rsidP="00D33A1F">
      <w:pPr>
        <w:ind w:firstLine="708"/>
        <w:jc w:val="both"/>
        <w:rPr>
          <w:sz w:val="28"/>
          <w:szCs w:val="28"/>
        </w:rPr>
      </w:pPr>
      <w:r w:rsidRPr="00700050">
        <w:rPr>
          <w:sz w:val="28"/>
          <w:szCs w:val="28"/>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D33A1F" w:rsidRPr="00700050" w:rsidRDefault="00D33A1F" w:rsidP="00D33A1F">
      <w:pPr>
        <w:ind w:firstLine="708"/>
        <w:jc w:val="both"/>
        <w:rPr>
          <w:sz w:val="28"/>
          <w:szCs w:val="28"/>
        </w:rPr>
      </w:pPr>
      <w:r w:rsidRPr="00700050">
        <w:rPr>
          <w:sz w:val="28"/>
          <w:szCs w:val="28"/>
        </w:rPr>
        <w:t xml:space="preserve">9.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принятому в установленном </w:t>
      </w:r>
      <w:r>
        <w:rPr>
          <w:sz w:val="28"/>
          <w:szCs w:val="28"/>
        </w:rPr>
        <w:t xml:space="preserve">Администрацией </w:t>
      </w:r>
      <w:r w:rsidR="009245E9">
        <w:rPr>
          <w:sz w:val="28"/>
          <w:szCs w:val="28"/>
        </w:rPr>
        <w:t>Савоськинского</w:t>
      </w:r>
      <w:r w:rsidR="00C6049D">
        <w:rPr>
          <w:sz w:val="28"/>
          <w:szCs w:val="28"/>
        </w:rPr>
        <w:t xml:space="preserve"> сельского поселения</w:t>
      </w:r>
      <w:r w:rsidRPr="00700050">
        <w:rPr>
          <w:sz w:val="28"/>
          <w:szCs w:val="28"/>
        </w:rPr>
        <w:t xml:space="preserve"> порядке,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1 мая текущего финансового года или первого рабочего дня, следующего за указанной датой.</w:t>
      </w:r>
    </w:p>
    <w:p w:rsidR="00D33A1F" w:rsidRPr="00700050" w:rsidRDefault="00D33A1F" w:rsidP="00D33A1F">
      <w:pPr>
        <w:ind w:firstLine="708"/>
        <w:jc w:val="both"/>
        <w:rPr>
          <w:sz w:val="28"/>
          <w:szCs w:val="28"/>
        </w:rPr>
      </w:pPr>
      <w:r w:rsidRPr="00700050">
        <w:rPr>
          <w:sz w:val="28"/>
          <w:szCs w:val="28"/>
        </w:rPr>
        <w:t xml:space="preserve">До получения Сведений, предусмотренных настоящим пунктом, территориальный </w:t>
      </w:r>
      <w:r>
        <w:rPr>
          <w:sz w:val="28"/>
          <w:szCs w:val="28"/>
        </w:rPr>
        <w:t>ОФК</w:t>
      </w:r>
      <w:r w:rsidRPr="00700050">
        <w:rPr>
          <w:sz w:val="28"/>
          <w:szCs w:val="28"/>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D33A1F" w:rsidRPr="00700050" w:rsidRDefault="00D33A1F" w:rsidP="00D33A1F">
      <w:pPr>
        <w:ind w:firstLine="708"/>
        <w:jc w:val="both"/>
        <w:rPr>
          <w:sz w:val="28"/>
          <w:szCs w:val="28"/>
        </w:rPr>
      </w:pPr>
      <w:r w:rsidRPr="00700050">
        <w:rPr>
          <w:sz w:val="28"/>
          <w:szCs w:val="28"/>
        </w:rPr>
        <w:lastRenderedPageBreak/>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D33A1F" w:rsidRPr="00700050" w:rsidRDefault="00D33A1F" w:rsidP="00D33A1F">
      <w:pPr>
        <w:ind w:firstLine="708"/>
        <w:jc w:val="both"/>
        <w:rPr>
          <w:sz w:val="28"/>
          <w:szCs w:val="28"/>
        </w:rPr>
      </w:pPr>
      <w:r w:rsidRPr="00700050">
        <w:rPr>
          <w:sz w:val="28"/>
          <w:szCs w:val="28"/>
        </w:rPr>
        <w:t>10.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r w:rsidR="00F346A8">
        <w:rPr>
          <w:sz w:val="28"/>
          <w:szCs w:val="28"/>
        </w:rPr>
        <w:t xml:space="preserve"> </w:t>
      </w:r>
      <w:r w:rsidRPr="00700050">
        <w:rPr>
          <w:sz w:val="28"/>
          <w:szCs w:val="28"/>
        </w:rPr>
        <w:t xml:space="preserve">прошлых лет, направленные учреждением в территориальный </w:t>
      </w:r>
      <w:r>
        <w:rPr>
          <w:sz w:val="28"/>
          <w:szCs w:val="28"/>
        </w:rPr>
        <w:t>ОФК</w:t>
      </w:r>
      <w:r w:rsidRPr="00700050">
        <w:rPr>
          <w:sz w:val="28"/>
          <w:szCs w:val="28"/>
        </w:rPr>
        <w:t xml:space="preserve"> не позднее 30 рабочего дня со дня отражения суммы возврата дебиторской задолженности прошлых лет на отдельном лицевом счете учреждения.</w:t>
      </w:r>
    </w:p>
    <w:p w:rsidR="00D33A1F" w:rsidRPr="00700050" w:rsidRDefault="00D33A1F" w:rsidP="00D33A1F">
      <w:pPr>
        <w:ind w:firstLine="708"/>
        <w:jc w:val="both"/>
        <w:rPr>
          <w:sz w:val="28"/>
          <w:szCs w:val="28"/>
        </w:rPr>
      </w:pPr>
      <w:r w:rsidRPr="00700050">
        <w:rPr>
          <w:sz w:val="28"/>
          <w:szCs w:val="28"/>
        </w:rPr>
        <w:t xml:space="preserve">До получения Сведений, предусмотренных настоящим пунктом, территориальный </w:t>
      </w:r>
      <w:r>
        <w:rPr>
          <w:sz w:val="28"/>
          <w:szCs w:val="28"/>
        </w:rPr>
        <w:t>ОФК</w:t>
      </w:r>
      <w:r w:rsidRPr="00700050">
        <w:rPr>
          <w:sz w:val="28"/>
          <w:szCs w:val="28"/>
        </w:rPr>
        <w:t xml:space="preserve">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D33A1F" w:rsidRPr="00700050" w:rsidRDefault="00D33A1F" w:rsidP="00D33A1F">
      <w:pPr>
        <w:ind w:firstLine="708"/>
        <w:jc w:val="both"/>
        <w:rPr>
          <w:sz w:val="28"/>
          <w:szCs w:val="28"/>
        </w:rPr>
      </w:pPr>
      <w:r w:rsidRPr="00700050">
        <w:rPr>
          <w:sz w:val="28"/>
          <w:szCs w:val="28"/>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D33A1F" w:rsidRPr="00700050" w:rsidRDefault="00D33A1F" w:rsidP="00D33A1F">
      <w:pPr>
        <w:ind w:firstLine="708"/>
        <w:jc w:val="both"/>
        <w:rPr>
          <w:sz w:val="28"/>
          <w:szCs w:val="28"/>
        </w:rPr>
      </w:pPr>
      <w:r w:rsidRPr="00700050">
        <w:rPr>
          <w:sz w:val="28"/>
          <w:szCs w:val="28"/>
        </w:rPr>
        <w:t>11. Территориальный</w:t>
      </w:r>
      <w:r w:rsidR="00EC2938">
        <w:rPr>
          <w:sz w:val="28"/>
          <w:szCs w:val="28"/>
        </w:rPr>
        <w:t xml:space="preserve"> </w:t>
      </w:r>
      <w:r>
        <w:rPr>
          <w:sz w:val="28"/>
          <w:szCs w:val="28"/>
        </w:rPr>
        <w:t>ОФК</w:t>
      </w:r>
      <w:r w:rsidRPr="00700050">
        <w:rPr>
          <w:sz w:val="28"/>
          <w:szCs w:val="28"/>
        </w:rPr>
        <w:t xml:space="preserve"> осуществляет проверку Сведений на соответствие требованиям, установленным пунктами 5 - 10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D33A1F" w:rsidRPr="00700050" w:rsidRDefault="00D33A1F" w:rsidP="00D33A1F">
      <w:pPr>
        <w:ind w:firstLine="708"/>
        <w:jc w:val="both"/>
        <w:rPr>
          <w:sz w:val="28"/>
          <w:szCs w:val="28"/>
        </w:rPr>
      </w:pPr>
      <w:r w:rsidRPr="00700050">
        <w:rPr>
          <w:sz w:val="28"/>
          <w:szCs w:val="28"/>
        </w:rPr>
        <w:t xml:space="preserve">В случае если Сведения не соответствуют требованиям, установленным пунктами 5 - 10 настоящего Порядка, территориальный </w:t>
      </w:r>
      <w:r>
        <w:rPr>
          <w:sz w:val="28"/>
          <w:szCs w:val="28"/>
        </w:rPr>
        <w:t>ОФК</w:t>
      </w:r>
      <w:r w:rsidRPr="00700050">
        <w:rPr>
          <w:sz w:val="28"/>
          <w:szCs w:val="28"/>
        </w:rPr>
        <w:t xml:space="preserve"> в срок, установленный абзацем первым настоящего пункта, направляет учреждению Протокол (код формы по КФД 0531805)(далее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D33A1F" w:rsidRPr="00700050" w:rsidRDefault="00D33A1F" w:rsidP="00D33A1F">
      <w:pPr>
        <w:ind w:firstLine="708"/>
        <w:jc w:val="both"/>
        <w:rPr>
          <w:sz w:val="28"/>
          <w:szCs w:val="28"/>
        </w:rPr>
      </w:pPr>
      <w:r w:rsidRPr="00700050">
        <w:rPr>
          <w:sz w:val="28"/>
          <w:szCs w:val="28"/>
        </w:rPr>
        <w:t xml:space="preserve">12. Территориальный </w:t>
      </w:r>
      <w:r>
        <w:rPr>
          <w:sz w:val="28"/>
          <w:szCs w:val="28"/>
        </w:rPr>
        <w:t>ОФК</w:t>
      </w:r>
      <w:r w:rsidRPr="00700050">
        <w:rPr>
          <w:sz w:val="28"/>
          <w:szCs w:val="28"/>
        </w:rPr>
        <w:t xml:space="preserve"> на основании Заявки на кассовый расход (сокращенной) (код формы по КФД 0531851) при отсутствии Сведений, соответствующих положениям пунктов 9 и 10 настоящего Порядка, и неперечислении учреждениями в бюджет </w:t>
      </w:r>
      <w:r w:rsidR="009245E9">
        <w:rPr>
          <w:sz w:val="28"/>
          <w:szCs w:val="28"/>
        </w:rPr>
        <w:t>Савоськинского</w:t>
      </w:r>
      <w:r w:rsidR="00C6049D">
        <w:rPr>
          <w:sz w:val="28"/>
          <w:szCs w:val="28"/>
        </w:rPr>
        <w:t xml:space="preserve"> сельского поселения</w:t>
      </w:r>
      <w:r w:rsidR="009245E9">
        <w:rPr>
          <w:sz w:val="28"/>
          <w:szCs w:val="28"/>
        </w:rPr>
        <w:t xml:space="preserve"> </w:t>
      </w:r>
      <w:r w:rsidRPr="00700050">
        <w:rPr>
          <w:sz w:val="28"/>
          <w:szCs w:val="28"/>
        </w:rPr>
        <w:t>в срок, установленный Положением о мерах по обеспечению исполнения бюджета</w:t>
      </w:r>
      <w:r w:rsidR="009245E9" w:rsidRPr="009245E9">
        <w:rPr>
          <w:sz w:val="28"/>
          <w:szCs w:val="28"/>
        </w:rPr>
        <w:t xml:space="preserve"> </w:t>
      </w:r>
      <w:r w:rsidR="009245E9">
        <w:rPr>
          <w:sz w:val="28"/>
          <w:szCs w:val="28"/>
        </w:rPr>
        <w:t>Савоськинского</w:t>
      </w:r>
      <w:r w:rsidR="00C6049D">
        <w:rPr>
          <w:sz w:val="28"/>
          <w:szCs w:val="28"/>
        </w:rPr>
        <w:t xml:space="preserve"> сельского поселения</w:t>
      </w:r>
      <w:r w:rsidRPr="00700050">
        <w:rPr>
          <w:sz w:val="28"/>
          <w:szCs w:val="28"/>
        </w:rPr>
        <w:t xml:space="preserve">, суммы остатков целевых субсидий прошлых лет, потребность в использовании которых не </w:t>
      </w:r>
      <w:r w:rsidRPr="00700050">
        <w:rPr>
          <w:sz w:val="28"/>
          <w:szCs w:val="28"/>
        </w:rPr>
        <w:lastRenderedPageBreak/>
        <w:t xml:space="preserve">подтверждена, и суммы возврата дебиторской задолженности прошлых лет, потребность в использовании которых не подтверждена, перечисляет в доход бюджета </w:t>
      </w:r>
      <w:r w:rsidR="004B6D5D">
        <w:rPr>
          <w:sz w:val="28"/>
          <w:szCs w:val="28"/>
        </w:rPr>
        <w:t>Савоськинского</w:t>
      </w:r>
      <w:r w:rsidR="00C6049D">
        <w:rPr>
          <w:sz w:val="28"/>
          <w:szCs w:val="28"/>
        </w:rPr>
        <w:t xml:space="preserve"> сельского поселения</w:t>
      </w:r>
      <w:r w:rsidR="004B6D5D">
        <w:rPr>
          <w:sz w:val="28"/>
          <w:szCs w:val="28"/>
        </w:rPr>
        <w:t xml:space="preserve"> </w:t>
      </w:r>
      <w:r w:rsidRPr="00700050">
        <w:rPr>
          <w:sz w:val="28"/>
          <w:szCs w:val="28"/>
        </w:rPr>
        <w:t>не позднее 10-го рабочего дня после наступления установленных сроков.</w:t>
      </w:r>
    </w:p>
    <w:p w:rsidR="00D33A1F" w:rsidRPr="00700050" w:rsidRDefault="00D33A1F" w:rsidP="00D33A1F">
      <w:pPr>
        <w:ind w:firstLine="708"/>
        <w:jc w:val="both"/>
        <w:rPr>
          <w:sz w:val="28"/>
          <w:szCs w:val="28"/>
        </w:rPr>
      </w:pPr>
      <w:r w:rsidRPr="00700050">
        <w:rPr>
          <w:sz w:val="28"/>
          <w:szCs w:val="28"/>
        </w:rPr>
        <w:t xml:space="preserve">13. Для санкционирования целевых расходов учреждение направляет в территориальный </w:t>
      </w:r>
      <w:r>
        <w:rPr>
          <w:sz w:val="28"/>
          <w:szCs w:val="28"/>
        </w:rPr>
        <w:t>ОФК</w:t>
      </w:r>
      <w:r w:rsidRPr="00700050">
        <w:rPr>
          <w:sz w:val="28"/>
          <w:szCs w:val="28"/>
        </w:rPr>
        <w:t xml:space="preserve"> платежные документы, установленные Порядком кассового обслуживания и порядком обеспечения наличными денежными средствами (далее - платежный документ).</w:t>
      </w:r>
    </w:p>
    <w:p w:rsidR="00D33A1F" w:rsidRPr="00700050" w:rsidRDefault="00D33A1F" w:rsidP="00D33A1F">
      <w:pPr>
        <w:ind w:firstLine="708"/>
        <w:jc w:val="both"/>
        <w:rPr>
          <w:sz w:val="28"/>
          <w:szCs w:val="28"/>
        </w:rPr>
      </w:pPr>
      <w:r w:rsidRPr="00700050">
        <w:rPr>
          <w:sz w:val="28"/>
          <w:szCs w:val="28"/>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w:t>
      </w:r>
      <w:r>
        <w:rPr>
          <w:sz w:val="28"/>
          <w:szCs w:val="28"/>
        </w:rPr>
        <w:t>ОФК</w:t>
      </w:r>
      <w:r w:rsidRPr="00700050">
        <w:rPr>
          <w:sz w:val="28"/>
          <w:szCs w:val="28"/>
        </w:rPr>
        <w:t xml:space="preserve">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Pr>
          <w:sz w:val="28"/>
          <w:szCs w:val="28"/>
        </w:rPr>
        <w:t xml:space="preserve">Финансовым отделом Администрации </w:t>
      </w:r>
      <w:r w:rsidR="004B6D5D">
        <w:rPr>
          <w:sz w:val="28"/>
          <w:szCs w:val="28"/>
        </w:rPr>
        <w:t>Савоськинского</w:t>
      </w:r>
      <w:r w:rsidR="00C6049D">
        <w:rPr>
          <w:sz w:val="28"/>
          <w:szCs w:val="28"/>
        </w:rPr>
        <w:t xml:space="preserve"> сельского поселения</w:t>
      </w:r>
      <w:r w:rsidRPr="00700050">
        <w:rPr>
          <w:sz w:val="28"/>
          <w:szCs w:val="28"/>
        </w:rPr>
        <w:t xml:space="preserve"> для получателей средств бюджета </w:t>
      </w:r>
      <w:r w:rsidR="004B6D5D">
        <w:rPr>
          <w:sz w:val="28"/>
          <w:szCs w:val="28"/>
        </w:rPr>
        <w:t>Савоськинского</w:t>
      </w:r>
      <w:r w:rsidR="00C6049D">
        <w:rPr>
          <w:sz w:val="28"/>
          <w:szCs w:val="28"/>
        </w:rPr>
        <w:t xml:space="preserve"> сельского поселения</w:t>
      </w:r>
      <w:r w:rsidRPr="00700050">
        <w:rPr>
          <w:sz w:val="28"/>
          <w:szCs w:val="28"/>
        </w:rPr>
        <w:t>(далее - документ-основание).</w:t>
      </w:r>
    </w:p>
    <w:p w:rsidR="00D33A1F" w:rsidRPr="00700050" w:rsidRDefault="00D33A1F" w:rsidP="00D33A1F">
      <w:pPr>
        <w:ind w:firstLine="708"/>
        <w:jc w:val="both"/>
        <w:rPr>
          <w:sz w:val="28"/>
          <w:szCs w:val="28"/>
        </w:rPr>
      </w:pPr>
      <w:r w:rsidRPr="00700050">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D33A1F" w:rsidRPr="00700050" w:rsidRDefault="00D33A1F" w:rsidP="00D33A1F">
      <w:pPr>
        <w:ind w:firstLine="708"/>
        <w:jc w:val="both"/>
        <w:rPr>
          <w:sz w:val="28"/>
          <w:szCs w:val="28"/>
        </w:rPr>
      </w:pPr>
      <w:r w:rsidRPr="00A259D0">
        <w:rPr>
          <w:sz w:val="28"/>
          <w:szCs w:val="28"/>
        </w:rPr>
        <w:t xml:space="preserve">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территориальный </w:t>
      </w:r>
      <w:r>
        <w:rPr>
          <w:sz w:val="28"/>
          <w:szCs w:val="28"/>
        </w:rPr>
        <w:t>ОФК</w:t>
      </w:r>
      <w:r w:rsidRPr="00A259D0">
        <w:rPr>
          <w:sz w:val="28"/>
          <w:szCs w:val="28"/>
        </w:rPr>
        <w:t xml:space="preserve"> не требуется.</w:t>
      </w:r>
    </w:p>
    <w:p w:rsidR="00D33A1F" w:rsidRPr="00700050" w:rsidRDefault="00D33A1F" w:rsidP="00D33A1F">
      <w:pPr>
        <w:ind w:firstLine="708"/>
        <w:jc w:val="both"/>
        <w:rPr>
          <w:sz w:val="28"/>
          <w:szCs w:val="28"/>
        </w:rPr>
      </w:pPr>
      <w:r w:rsidRPr="00700050">
        <w:rPr>
          <w:sz w:val="28"/>
          <w:szCs w:val="28"/>
        </w:rPr>
        <w:t>Представление платежных документов и документов-оснований,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государственной тайне.</w:t>
      </w:r>
    </w:p>
    <w:p w:rsidR="00D33A1F" w:rsidRPr="00700050" w:rsidRDefault="00D33A1F" w:rsidP="00D33A1F">
      <w:pPr>
        <w:ind w:firstLine="709"/>
        <w:jc w:val="both"/>
        <w:rPr>
          <w:sz w:val="28"/>
          <w:szCs w:val="28"/>
        </w:rPr>
      </w:pPr>
      <w:r w:rsidRPr="00700050">
        <w:rPr>
          <w:sz w:val="28"/>
          <w:szCs w:val="28"/>
        </w:rPr>
        <w:t>14. При санкционировании целевых расходов территориальный</w:t>
      </w:r>
      <w:r w:rsidR="00245806">
        <w:rPr>
          <w:sz w:val="28"/>
          <w:szCs w:val="28"/>
        </w:rPr>
        <w:t xml:space="preserve"> </w:t>
      </w:r>
      <w:r>
        <w:rPr>
          <w:sz w:val="28"/>
          <w:szCs w:val="28"/>
        </w:rPr>
        <w:t>ОФК</w:t>
      </w:r>
      <w:r w:rsidRPr="00700050">
        <w:rPr>
          <w:sz w:val="28"/>
          <w:szCs w:val="28"/>
        </w:rPr>
        <w:t xml:space="preserve"> проверяет платежные документы и документы-основания по следующим направлениям:</w:t>
      </w:r>
    </w:p>
    <w:p w:rsidR="00D33A1F" w:rsidRPr="00700050" w:rsidRDefault="00D33A1F" w:rsidP="00D33A1F">
      <w:pPr>
        <w:ind w:firstLine="709"/>
        <w:jc w:val="both"/>
        <w:rPr>
          <w:sz w:val="28"/>
          <w:szCs w:val="28"/>
        </w:rPr>
      </w:pPr>
      <w:r w:rsidRPr="00700050">
        <w:rPr>
          <w:sz w:val="28"/>
          <w:szCs w:val="28"/>
        </w:rPr>
        <w:t>1) соответствие платежных документов Порядку кассового обслуживания (Правилам обеспечения наличными денежными средствами);</w:t>
      </w:r>
    </w:p>
    <w:p w:rsidR="00D33A1F" w:rsidRPr="00700050" w:rsidRDefault="00D33A1F" w:rsidP="00D33A1F">
      <w:pPr>
        <w:ind w:firstLine="709"/>
        <w:jc w:val="both"/>
        <w:rPr>
          <w:sz w:val="28"/>
          <w:szCs w:val="28"/>
        </w:rPr>
      </w:pPr>
      <w:r w:rsidRPr="00700050">
        <w:rPr>
          <w:sz w:val="28"/>
          <w:szCs w:val="28"/>
        </w:rPr>
        <w:t>2) 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D33A1F" w:rsidRPr="00700050" w:rsidRDefault="00D33A1F" w:rsidP="00D33A1F">
      <w:pPr>
        <w:ind w:firstLine="709"/>
        <w:jc w:val="both"/>
        <w:rPr>
          <w:sz w:val="28"/>
          <w:szCs w:val="28"/>
        </w:rPr>
      </w:pPr>
      <w:r w:rsidRPr="00700050">
        <w:rPr>
          <w:sz w:val="28"/>
          <w:szCs w:val="28"/>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D33A1F" w:rsidRPr="00700050" w:rsidRDefault="00D33A1F" w:rsidP="00D33A1F">
      <w:pPr>
        <w:ind w:firstLine="709"/>
        <w:jc w:val="both"/>
        <w:rPr>
          <w:sz w:val="28"/>
          <w:szCs w:val="28"/>
        </w:rPr>
      </w:pPr>
      <w:r w:rsidRPr="00700050">
        <w:rPr>
          <w:sz w:val="28"/>
          <w:szCs w:val="28"/>
        </w:rPr>
        <w:lastRenderedPageBreak/>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D33A1F" w:rsidRPr="00700050" w:rsidRDefault="00D33A1F" w:rsidP="00D33A1F">
      <w:pPr>
        <w:ind w:firstLine="709"/>
        <w:jc w:val="both"/>
        <w:rPr>
          <w:sz w:val="28"/>
          <w:szCs w:val="28"/>
        </w:rPr>
      </w:pPr>
      <w:r w:rsidRPr="00700050">
        <w:rPr>
          <w:sz w:val="28"/>
          <w:szCs w:val="28"/>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D33A1F" w:rsidRPr="00700050" w:rsidRDefault="00D33A1F" w:rsidP="00D33A1F">
      <w:pPr>
        <w:ind w:firstLine="709"/>
        <w:jc w:val="both"/>
        <w:rPr>
          <w:sz w:val="28"/>
          <w:szCs w:val="28"/>
        </w:rPr>
      </w:pPr>
      <w:r w:rsidRPr="00700050">
        <w:rPr>
          <w:sz w:val="28"/>
          <w:szCs w:val="28"/>
        </w:rPr>
        <w:t>6) соответствие указанного в платежном документе кода бюджетной классификации, указанному в Сведениях по соответствующему коду субсидии и коду объекта ФАИП (при наличии);</w:t>
      </w:r>
    </w:p>
    <w:p w:rsidR="00D33A1F" w:rsidRPr="00700050" w:rsidRDefault="00D33A1F" w:rsidP="00D33A1F">
      <w:pPr>
        <w:ind w:firstLine="709"/>
        <w:jc w:val="both"/>
        <w:rPr>
          <w:sz w:val="28"/>
          <w:szCs w:val="28"/>
        </w:rPr>
      </w:pPr>
      <w:r w:rsidRPr="00700050">
        <w:rPr>
          <w:sz w:val="28"/>
          <w:szCs w:val="28"/>
        </w:rPr>
        <w:t>7) 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лицевом счете;</w:t>
      </w:r>
    </w:p>
    <w:p w:rsidR="00D33A1F" w:rsidRPr="00700050" w:rsidRDefault="00D33A1F" w:rsidP="00D33A1F">
      <w:pPr>
        <w:ind w:firstLine="709"/>
        <w:jc w:val="both"/>
        <w:rPr>
          <w:sz w:val="28"/>
          <w:szCs w:val="28"/>
        </w:rPr>
      </w:pPr>
      <w:r w:rsidRPr="00700050">
        <w:rPr>
          <w:sz w:val="28"/>
          <w:szCs w:val="2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D33A1F" w:rsidRPr="00700050" w:rsidRDefault="00D33A1F" w:rsidP="00D33A1F">
      <w:pPr>
        <w:ind w:firstLine="709"/>
        <w:jc w:val="both"/>
        <w:rPr>
          <w:sz w:val="28"/>
          <w:szCs w:val="28"/>
        </w:rPr>
      </w:pPr>
      <w:r w:rsidRPr="00700050">
        <w:rPr>
          <w:sz w:val="28"/>
          <w:szCs w:val="28"/>
        </w:rPr>
        <w:t>9) 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бюджета</w:t>
      </w:r>
      <w:r w:rsidR="00245806" w:rsidRPr="00245806">
        <w:rPr>
          <w:sz w:val="28"/>
          <w:szCs w:val="28"/>
        </w:rPr>
        <w:t xml:space="preserve"> </w:t>
      </w:r>
      <w:r w:rsidR="00245806">
        <w:rPr>
          <w:sz w:val="28"/>
          <w:szCs w:val="28"/>
        </w:rPr>
        <w:t>Савоськинского</w:t>
      </w:r>
      <w:r w:rsidR="00C6049D">
        <w:rPr>
          <w:sz w:val="28"/>
          <w:szCs w:val="28"/>
        </w:rPr>
        <w:t xml:space="preserve"> сельского поселения</w:t>
      </w:r>
      <w:r w:rsidRPr="00700050">
        <w:rPr>
          <w:sz w:val="28"/>
          <w:szCs w:val="28"/>
        </w:rPr>
        <w:t>.</w:t>
      </w:r>
    </w:p>
    <w:p w:rsidR="00D33A1F" w:rsidRPr="00700050" w:rsidRDefault="00D33A1F" w:rsidP="00D33A1F">
      <w:pPr>
        <w:ind w:firstLine="708"/>
        <w:jc w:val="both"/>
        <w:rPr>
          <w:sz w:val="28"/>
          <w:szCs w:val="28"/>
        </w:rPr>
      </w:pPr>
      <w:r w:rsidRPr="00700050">
        <w:rPr>
          <w:sz w:val="28"/>
          <w:szCs w:val="28"/>
        </w:rPr>
        <w:t>15.Территориальный</w:t>
      </w:r>
      <w:r>
        <w:rPr>
          <w:sz w:val="28"/>
          <w:szCs w:val="28"/>
        </w:rPr>
        <w:t>ОФК</w:t>
      </w:r>
      <w:r w:rsidRPr="00700050">
        <w:rPr>
          <w:sz w:val="28"/>
          <w:szCs w:val="28"/>
        </w:rPr>
        <w:t xml:space="preserve"> при положительном результате проверки, предусмотренной пунктами 13 и 14 настоящего Порядка, не позднее рабочего дня, следующего за днем представления учреждением в территориальный </w:t>
      </w:r>
      <w:r>
        <w:rPr>
          <w:sz w:val="28"/>
          <w:szCs w:val="28"/>
        </w:rPr>
        <w:t>ОФК</w:t>
      </w:r>
      <w:r w:rsidR="009D184A">
        <w:rPr>
          <w:sz w:val="28"/>
          <w:szCs w:val="28"/>
        </w:rPr>
        <w:t xml:space="preserve"> </w:t>
      </w:r>
      <w:r w:rsidRPr="00700050">
        <w:rPr>
          <w:sz w:val="28"/>
          <w:szCs w:val="28"/>
        </w:rPr>
        <w:t>платежного документа, осуществляет санкционирование оплаты целевых расходов и принимает к исполнению платежные документы.</w:t>
      </w:r>
    </w:p>
    <w:p w:rsidR="00D33A1F" w:rsidRPr="00700050" w:rsidRDefault="00D33A1F" w:rsidP="00D33A1F">
      <w:pPr>
        <w:ind w:firstLine="708"/>
        <w:jc w:val="both"/>
        <w:rPr>
          <w:sz w:val="28"/>
          <w:szCs w:val="28"/>
        </w:rPr>
      </w:pPr>
      <w:r w:rsidRPr="00700050">
        <w:rPr>
          <w:sz w:val="28"/>
          <w:szCs w:val="28"/>
        </w:rPr>
        <w:t xml:space="preserve">В случае несоблюдения требований, установленных пунктами 13 и 14 настоящего Порядка территориальный </w:t>
      </w:r>
      <w:r>
        <w:rPr>
          <w:sz w:val="28"/>
          <w:szCs w:val="28"/>
        </w:rPr>
        <w:t>ОФК</w:t>
      </w:r>
      <w:r w:rsidRPr="00700050">
        <w:rPr>
          <w:sz w:val="28"/>
          <w:szCs w:val="28"/>
        </w:rPr>
        <w:t xml:space="preserve"> в срок, установленный абзацем первым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w:t>
      </w:r>
    </w:p>
    <w:p w:rsidR="00D33A1F" w:rsidRPr="00700050" w:rsidRDefault="00D33A1F" w:rsidP="00D33A1F">
      <w:pPr>
        <w:ind w:firstLine="708"/>
        <w:jc w:val="both"/>
        <w:rPr>
          <w:sz w:val="28"/>
          <w:szCs w:val="28"/>
        </w:rPr>
      </w:pPr>
      <w:r w:rsidRPr="00700050">
        <w:rPr>
          <w:sz w:val="28"/>
          <w:szCs w:val="28"/>
        </w:rPr>
        <w:t>16. Положения подпункта 8 пункта 14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33A1F" w:rsidRPr="00700050" w:rsidRDefault="00D33A1F" w:rsidP="00D33A1F">
      <w:pPr>
        <w:ind w:firstLine="708"/>
        <w:jc w:val="both"/>
        <w:rPr>
          <w:sz w:val="28"/>
          <w:szCs w:val="28"/>
        </w:rPr>
      </w:pPr>
      <w:r w:rsidRPr="00700050">
        <w:rPr>
          <w:sz w:val="28"/>
          <w:szCs w:val="28"/>
        </w:rPr>
        <w:t xml:space="preserve">17. Территориальный </w:t>
      </w:r>
      <w:r>
        <w:rPr>
          <w:sz w:val="28"/>
          <w:szCs w:val="28"/>
        </w:rPr>
        <w:t>ОФК</w:t>
      </w:r>
      <w:r w:rsidRPr="00700050">
        <w:rPr>
          <w:sz w:val="28"/>
          <w:szCs w:val="28"/>
        </w:rPr>
        <w:t xml:space="preserve">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w:t>
      </w:r>
      <w:r>
        <w:rPr>
          <w:sz w:val="28"/>
          <w:szCs w:val="28"/>
        </w:rPr>
        <w:t>ОФК</w:t>
      </w:r>
      <w:r w:rsidRPr="00700050">
        <w:rPr>
          <w:sz w:val="28"/>
          <w:szCs w:val="28"/>
        </w:rPr>
        <w:t xml:space="preserve"> для учета операций со средствами, получаемыми учреждением из федерального бюджета в соответствии с абзацем первым пункта 1 статьи 78.1 Бюджетного кодекса Российской Федерации и от </w:t>
      </w:r>
      <w:r w:rsidRPr="00700050">
        <w:rPr>
          <w:sz w:val="28"/>
          <w:szCs w:val="28"/>
        </w:rPr>
        <w:lastRenderedPageBreak/>
        <w:t xml:space="preserve">приносящей доход деятельности, при возмещении таких расходов в случаях, предусмотренных федеральными законами или нормативными правовыми актами </w:t>
      </w:r>
      <w:r>
        <w:rPr>
          <w:sz w:val="28"/>
          <w:szCs w:val="28"/>
        </w:rPr>
        <w:t xml:space="preserve">Администрации </w:t>
      </w:r>
      <w:r w:rsidR="007E233F">
        <w:rPr>
          <w:sz w:val="28"/>
          <w:szCs w:val="28"/>
        </w:rPr>
        <w:t>Савоськинского</w:t>
      </w:r>
      <w:r w:rsidR="00C6049D">
        <w:rPr>
          <w:sz w:val="28"/>
          <w:szCs w:val="28"/>
        </w:rPr>
        <w:t xml:space="preserve"> сельского поселения</w:t>
      </w:r>
      <w:r w:rsidRPr="00700050">
        <w:rPr>
          <w:sz w:val="28"/>
          <w:szCs w:val="28"/>
        </w:rPr>
        <w:t>, в следующем порядке.</w:t>
      </w:r>
    </w:p>
    <w:p w:rsidR="00D33A1F" w:rsidRPr="00700050" w:rsidRDefault="00D33A1F" w:rsidP="00D33A1F">
      <w:pPr>
        <w:ind w:firstLine="708"/>
        <w:jc w:val="both"/>
        <w:rPr>
          <w:sz w:val="28"/>
          <w:szCs w:val="28"/>
        </w:rPr>
      </w:pPr>
      <w:r w:rsidRPr="00700050">
        <w:rPr>
          <w:sz w:val="28"/>
          <w:szCs w:val="28"/>
        </w:rPr>
        <w:t>В целях осуществления возмещения целевых расходов учреждение представляет в территориальный</w:t>
      </w:r>
      <w:r w:rsidR="009D184A">
        <w:rPr>
          <w:sz w:val="28"/>
          <w:szCs w:val="28"/>
        </w:rPr>
        <w:t xml:space="preserve"> </w:t>
      </w:r>
      <w:r>
        <w:rPr>
          <w:sz w:val="28"/>
          <w:szCs w:val="28"/>
        </w:rPr>
        <w:t>ОФК</w:t>
      </w:r>
      <w:r w:rsidRPr="00700050">
        <w:rPr>
          <w:sz w:val="28"/>
          <w:szCs w:val="28"/>
        </w:rPr>
        <w:t xml:space="preserve"> 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D33A1F" w:rsidRPr="00700050" w:rsidRDefault="00D33A1F" w:rsidP="00D33A1F">
      <w:pPr>
        <w:ind w:firstLine="708"/>
        <w:jc w:val="both"/>
        <w:rPr>
          <w:sz w:val="28"/>
          <w:szCs w:val="28"/>
        </w:rPr>
      </w:pPr>
      <w:r w:rsidRPr="00700050">
        <w:rPr>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D33A1F" w:rsidRPr="00700050" w:rsidRDefault="00D33A1F" w:rsidP="00D33A1F">
      <w:pPr>
        <w:ind w:firstLine="708"/>
        <w:jc w:val="both"/>
        <w:rPr>
          <w:sz w:val="28"/>
          <w:szCs w:val="28"/>
        </w:rPr>
      </w:pPr>
      <w:r w:rsidRPr="00700050">
        <w:rPr>
          <w:sz w:val="28"/>
          <w:szCs w:val="28"/>
        </w:rPr>
        <w:t xml:space="preserve">Операция по возмещению целевых расходов учреждения осуществляется на основании представленной учреждением в территориальный </w:t>
      </w:r>
      <w:r>
        <w:rPr>
          <w:sz w:val="28"/>
          <w:szCs w:val="28"/>
        </w:rPr>
        <w:t>ОФК</w:t>
      </w:r>
      <w:r w:rsidRPr="00700050">
        <w:rPr>
          <w:sz w:val="28"/>
          <w:szCs w:val="28"/>
        </w:rPr>
        <w:t xml:space="preserve"> Заявки на кассовый расход (код формы по КФД 0531801)на списание средств с отдельного лицевого счета, открытого учреждению в территориальном органе Федерального казначейства, оформленной с учетом следующих особенностей</w:t>
      </w:r>
      <w:r>
        <w:rPr>
          <w:sz w:val="28"/>
          <w:szCs w:val="28"/>
        </w:rPr>
        <w:t>:</w:t>
      </w:r>
    </w:p>
    <w:p w:rsidR="00D33A1F" w:rsidRPr="00700050" w:rsidRDefault="00D33A1F" w:rsidP="00D33A1F">
      <w:pPr>
        <w:ind w:firstLine="709"/>
        <w:jc w:val="both"/>
        <w:rPr>
          <w:sz w:val="28"/>
          <w:szCs w:val="28"/>
        </w:rPr>
      </w:pPr>
      <w:r w:rsidRPr="00700050">
        <w:rPr>
          <w:sz w:val="28"/>
          <w:szCs w:val="28"/>
        </w:rPr>
        <w:t>в графе "Назначение платежа (примечание)" раздела 1 "Реквизиты документа" указывается "возмещение целевых расходов согласно заявлению от "__" _______ г. N "__";</w:t>
      </w:r>
    </w:p>
    <w:p w:rsidR="00D33A1F" w:rsidRPr="00700050" w:rsidRDefault="00D33A1F" w:rsidP="00D33A1F">
      <w:pPr>
        <w:ind w:firstLine="709"/>
        <w:jc w:val="both"/>
        <w:rPr>
          <w:sz w:val="28"/>
          <w:szCs w:val="28"/>
        </w:rPr>
      </w:pPr>
      <w:r w:rsidRPr="00700050">
        <w:rPr>
          <w:sz w:val="28"/>
          <w:szCs w:val="28"/>
        </w:rPr>
        <w:t>в разделе 2 "Реквизиты документа-основания" указываются:</w:t>
      </w:r>
    </w:p>
    <w:p w:rsidR="00D33A1F" w:rsidRPr="00700050" w:rsidRDefault="00D33A1F" w:rsidP="00D33A1F">
      <w:pPr>
        <w:ind w:firstLine="709"/>
        <w:jc w:val="both"/>
        <w:rPr>
          <w:sz w:val="28"/>
          <w:szCs w:val="28"/>
        </w:rPr>
      </w:pPr>
      <w:r w:rsidRPr="00700050">
        <w:rPr>
          <w:sz w:val="28"/>
          <w:szCs w:val="28"/>
        </w:rPr>
        <w:t>в графе 1 - "заявление";</w:t>
      </w:r>
    </w:p>
    <w:p w:rsidR="00D33A1F" w:rsidRPr="00700050" w:rsidRDefault="00D33A1F" w:rsidP="00D33A1F">
      <w:pPr>
        <w:ind w:firstLine="709"/>
        <w:jc w:val="both"/>
        <w:rPr>
          <w:sz w:val="28"/>
          <w:szCs w:val="28"/>
        </w:rPr>
      </w:pPr>
      <w:r w:rsidRPr="00700050">
        <w:rPr>
          <w:sz w:val="28"/>
          <w:szCs w:val="28"/>
        </w:rPr>
        <w:t>в графе 2 - номер заявления;</w:t>
      </w:r>
    </w:p>
    <w:p w:rsidR="00D33A1F" w:rsidRPr="00700050" w:rsidRDefault="00D33A1F" w:rsidP="00D33A1F">
      <w:pPr>
        <w:ind w:firstLine="709"/>
        <w:jc w:val="both"/>
        <w:rPr>
          <w:sz w:val="28"/>
          <w:szCs w:val="28"/>
        </w:rPr>
      </w:pPr>
      <w:r w:rsidRPr="00700050">
        <w:rPr>
          <w:sz w:val="28"/>
          <w:szCs w:val="28"/>
        </w:rPr>
        <w:t>в графе 3 - дата заявления;</w:t>
      </w:r>
    </w:p>
    <w:p w:rsidR="00D33A1F" w:rsidRPr="00700050" w:rsidRDefault="00D33A1F" w:rsidP="00D33A1F">
      <w:pPr>
        <w:ind w:firstLine="709"/>
        <w:jc w:val="both"/>
        <w:rPr>
          <w:sz w:val="28"/>
          <w:szCs w:val="28"/>
        </w:rPr>
      </w:pPr>
      <w:r w:rsidRPr="00700050">
        <w:rPr>
          <w:sz w:val="28"/>
          <w:szCs w:val="28"/>
        </w:rPr>
        <w:t>в графе 5 "Код цели (аналитический код)" раздела 5 "Расшифровка заявки на кассовый расход" указывается соответствующий код субсидии.</w:t>
      </w:r>
    </w:p>
    <w:p w:rsidR="00D33A1F" w:rsidRPr="00700050" w:rsidRDefault="00D33A1F" w:rsidP="00D33A1F">
      <w:pPr>
        <w:ind w:firstLine="709"/>
        <w:jc w:val="both"/>
        <w:rPr>
          <w:sz w:val="28"/>
          <w:szCs w:val="28"/>
        </w:rPr>
      </w:pPr>
      <w:r w:rsidRPr="00700050">
        <w:rPr>
          <w:sz w:val="28"/>
          <w:szCs w:val="28"/>
        </w:rPr>
        <w:t xml:space="preserve">Санкционирование операции по возмещению целевых расходов за счет целевой субсидии осуществляется территориальным </w:t>
      </w:r>
      <w:r>
        <w:rPr>
          <w:sz w:val="28"/>
          <w:szCs w:val="28"/>
        </w:rPr>
        <w:t>ОФК</w:t>
      </w:r>
      <w:r w:rsidRPr="00700050">
        <w:rPr>
          <w:sz w:val="28"/>
          <w:szCs w:val="28"/>
        </w:rPr>
        <w:t xml:space="preserve">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D33A1F" w:rsidRPr="00700050" w:rsidRDefault="00D33A1F" w:rsidP="00D33A1F">
      <w:pPr>
        <w:ind w:firstLine="709"/>
        <w:jc w:val="both"/>
        <w:rPr>
          <w:sz w:val="28"/>
          <w:szCs w:val="28"/>
        </w:rPr>
      </w:pPr>
      <w:r w:rsidRPr="00700050">
        <w:rPr>
          <w:sz w:val="28"/>
          <w:szCs w:val="28"/>
        </w:rPr>
        <w:t>18. При составлении Сведений учреждением в них указываются:</w:t>
      </w:r>
    </w:p>
    <w:p w:rsidR="00D33A1F" w:rsidRPr="00700050" w:rsidRDefault="00D33A1F" w:rsidP="00D33A1F">
      <w:pPr>
        <w:ind w:firstLine="709"/>
        <w:jc w:val="both"/>
        <w:rPr>
          <w:sz w:val="28"/>
          <w:szCs w:val="28"/>
        </w:rPr>
      </w:pPr>
      <w:r w:rsidRPr="00700050">
        <w:rPr>
          <w:sz w:val="28"/>
          <w:szCs w:val="28"/>
        </w:rPr>
        <w:t>а) в заголовочной части:</w:t>
      </w:r>
    </w:p>
    <w:p w:rsidR="00D33A1F" w:rsidRPr="00700050" w:rsidRDefault="00D33A1F" w:rsidP="00D33A1F">
      <w:pPr>
        <w:ind w:firstLine="709"/>
        <w:jc w:val="both"/>
        <w:rPr>
          <w:sz w:val="28"/>
          <w:szCs w:val="28"/>
        </w:rPr>
      </w:pPr>
      <w:r w:rsidRPr="00700050">
        <w:rPr>
          <w:sz w:val="28"/>
          <w:szCs w:val="28"/>
        </w:rPr>
        <w:t>дата составления Сведений с указанием в кодовой зоне даты составления документа и даты представления Сведений, предшествующих настоящим в формате "ДД.ММ.ГГГГ";</w:t>
      </w:r>
    </w:p>
    <w:p w:rsidR="00D33A1F" w:rsidRPr="00700050" w:rsidRDefault="00D33A1F" w:rsidP="00D33A1F">
      <w:pPr>
        <w:ind w:firstLine="709"/>
        <w:jc w:val="both"/>
        <w:rPr>
          <w:sz w:val="28"/>
          <w:szCs w:val="28"/>
        </w:rPr>
      </w:pPr>
      <w:r w:rsidRPr="00700050">
        <w:rPr>
          <w:sz w:val="28"/>
          <w:szCs w:val="28"/>
        </w:rPr>
        <w:t>в строке "Наименование учреждения" - полное или сокращенное наименование учреждения с указанием в кодовой зоне:</w:t>
      </w:r>
    </w:p>
    <w:p w:rsidR="00D33A1F" w:rsidRPr="00700050" w:rsidRDefault="00D33A1F" w:rsidP="00D33A1F">
      <w:pPr>
        <w:ind w:firstLine="709"/>
        <w:jc w:val="both"/>
        <w:rPr>
          <w:sz w:val="28"/>
          <w:szCs w:val="28"/>
        </w:rPr>
      </w:pPr>
      <w:r w:rsidRPr="00700050">
        <w:rPr>
          <w:sz w:val="28"/>
          <w:szCs w:val="28"/>
        </w:rPr>
        <w:t xml:space="preserve">уникального кода учреждения по реестру участников бюджетного процесса, а также юридических лиц, не являющихся участниками бюджетного </w:t>
      </w:r>
      <w:r w:rsidRPr="00700050">
        <w:rPr>
          <w:sz w:val="28"/>
          <w:szCs w:val="28"/>
        </w:rPr>
        <w:lastRenderedPageBreak/>
        <w:t>процесса (далее - Сводный реестр), и номера открытого ему отдельного лицевого счета;</w:t>
      </w:r>
    </w:p>
    <w:p w:rsidR="00D33A1F" w:rsidRPr="00700050" w:rsidRDefault="00D33A1F" w:rsidP="00D33A1F">
      <w:pPr>
        <w:ind w:firstLine="709"/>
        <w:jc w:val="both"/>
        <w:rPr>
          <w:sz w:val="28"/>
          <w:szCs w:val="28"/>
        </w:rPr>
      </w:pPr>
      <w:r w:rsidRPr="00700050">
        <w:rPr>
          <w:sz w:val="28"/>
          <w:szCs w:val="28"/>
        </w:rPr>
        <w:t>идентификационного номера налогоплательщика (ИНН) и кода причины постановки его на учет в налоговом органе (КПП);</w:t>
      </w:r>
    </w:p>
    <w:p w:rsidR="00D33A1F" w:rsidRPr="00700050" w:rsidRDefault="00D33A1F" w:rsidP="00D33A1F">
      <w:pPr>
        <w:ind w:firstLine="709"/>
        <w:jc w:val="both"/>
        <w:rPr>
          <w:sz w:val="28"/>
          <w:szCs w:val="28"/>
        </w:rPr>
      </w:pPr>
      <w:r w:rsidRPr="00700050">
        <w:rPr>
          <w:sz w:val="28"/>
          <w:szCs w:val="28"/>
        </w:rP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D33A1F" w:rsidRPr="00700050" w:rsidRDefault="00D33A1F" w:rsidP="00D33A1F">
      <w:pPr>
        <w:ind w:firstLine="709"/>
        <w:jc w:val="both"/>
        <w:rPr>
          <w:sz w:val="28"/>
          <w:szCs w:val="28"/>
        </w:rPr>
      </w:pPr>
      <w:r w:rsidRPr="00700050">
        <w:rPr>
          <w:sz w:val="28"/>
          <w:szCs w:val="28"/>
        </w:rPr>
        <w:t>уникального кода обособленного учреждения по Сводному реестру и номера открытого ему отдельного лицевого счета;</w:t>
      </w:r>
    </w:p>
    <w:p w:rsidR="00D33A1F" w:rsidRPr="00700050" w:rsidRDefault="00D33A1F" w:rsidP="00D33A1F">
      <w:pPr>
        <w:ind w:firstLine="709"/>
        <w:jc w:val="both"/>
        <w:rPr>
          <w:sz w:val="28"/>
          <w:szCs w:val="28"/>
        </w:rPr>
      </w:pPr>
      <w:r w:rsidRPr="00700050">
        <w:rPr>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D33A1F" w:rsidRPr="00700050" w:rsidRDefault="00D33A1F" w:rsidP="00D33A1F">
      <w:pPr>
        <w:ind w:firstLine="709"/>
        <w:jc w:val="both"/>
        <w:rPr>
          <w:sz w:val="28"/>
          <w:szCs w:val="28"/>
        </w:rPr>
      </w:pPr>
      <w:r w:rsidRPr="00700050">
        <w:rPr>
          <w:sz w:val="28"/>
          <w:szCs w:val="28"/>
        </w:rPr>
        <w:t>в строке "Наименование органа, осуществляющего функции и полномочия учредителя" указывается полное или сокращенное наименование органа-учредителя с указанием в кодовой зоне его лицевого счета и кода главного распорядителя бюджетных средств (код Главы по БК);</w:t>
      </w:r>
    </w:p>
    <w:p w:rsidR="00D33A1F" w:rsidRPr="00700050" w:rsidRDefault="00D33A1F" w:rsidP="00D33A1F">
      <w:pPr>
        <w:ind w:firstLine="709"/>
        <w:jc w:val="both"/>
        <w:rPr>
          <w:sz w:val="28"/>
          <w:szCs w:val="28"/>
        </w:rPr>
      </w:pPr>
      <w:r w:rsidRPr="00700050">
        <w:rPr>
          <w:sz w:val="28"/>
          <w:szCs w:val="28"/>
        </w:rPr>
        <w:t xml:space="preserve">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w:t>
      </w:r>
      <w:r>
        <w:rPr>
          <w:sz w:val="28"/>
          <w:szCs w:val="28"/>
        </w:rPr>
        <w:t>ОФК</w:t>
      </w:r>
      <w:r w:rsidRPr="00700050">
        <w:rPr>
          <w:sz w:val="28"/>
          <w:szCs w:val="28"/>
        </w:rPr>
        <w:t>, в котором учреждению открыт отдельный лицевой счет, с указанием в кодовой зоне кода по КОФК.</w:t>
      </w:r>
    </w:p>
    <w:p w:rsidR="00D33A1F" w:rsidRPr="00700050" w:rsidRDefault="00D33A1F" w:rsidP="00D33A1F">
      <w:pPr>
        <w:ind w:firstLine="709"/>
        <w:jc w:val="both"/>
        <w:rPr>
          <w:sz w:val="28"/>
          <w:szCs w:val="28"/>
        </w:rPr>
      </w:pPr>
      <w:r w:rsidRPr="00700050">
        <w:rPr>
          <w:sz w:val="28"/>
          <w:szCs w:val="28"/>
        </w:rPr>
        <w:t>б) в табличной части:</w:t>
      </w:r>
    </w:p>
    <w:p w:rsidR="00D33A1F" w:rsidRPr="00700050" w:rsidRDefault="00D33A1F" w:rsidP="00D33A1F">
      <w:pPr>
        <w:ind w:firstLine="709"/>
        <w:jc w:val="both"/>
        <w:rPr>
          <w:sz w:val="28"/>
          <w:szCs w:val="28"/>
        </w:rPr>
      </w:pPr>
      <w:r w:rsidRPr="00700050">
        <w:rPr>
          <w:sz w:val="28"/>
          <w:szCs w:val="28"/>
        </w:rPr>
        <w:t xml:space="preserve">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w:t>
      </w:r>
      <w:r w:rsidRPr="00A259D0">
        <w:rPr>
          <w:sz w:val="28"/>
          <w:szCs w:val="28"/>
        </w:rPr>
        <w:t>от 01 до 99;</w:t>
      </w:r>
    </w:p>
    <w:p w:rsidR="00D33A1F" w:rsidRPr="00700050" w:rsidRDefault="00D33A1F" w:rsidP="00D33A1F">
      <w:pPr>
        <w:ind w:firstLine="709"/>
        <w:jc w:val="both"/>
        <w:rPr>
          <w:sz w:val="28"/>
          <w:szCs w:val="28"/>
        </w:rPr>
      </w:pPr>
      <w:r w:rsidRPr="00700050">
        <w:rPr>
          <w:sz w:val="28"/>
          <w:szCs w:val="28"/>
        </w:rPr>
        <w:t>в графах 3 и 4 - номер и дата Соглашения. В случае, если заключение Соглашения не предусмотрено, показатели не формируются;</w:t>
      </w:r>
    </w:p>
    <w:p w:rsidR="00D33A1F" w:rsidRPr="00700050" w:rsidRDefault="00D33A1F" w:rsidP="00D33A1F">
      <w:pPr>
        <w:ind w:firstLine="709"/>
        <w:jc w:val="both"/>
        <w:rPr>
          <w:sz w:val="28"/>
          <w:szCs w:val="28"/>
        </w:rPr>
      </w:pPr>
      <w:r w:rsidRPr="00700050">
        <w:rPr>
          <w:sz w:val="28"/>
          <w:szCs w:val="28"/>
        </w:rPr>
        <w:t>в графе 5 - идентификатор Соглашения. В случае, если заключение Соглашения не предусмотрено, показатели не формируются;</w:t>
      </w:r>
    </w:p>
    <w:p w:rsidR="00D33A1F" w:rsidRPr="00700050" w:rsidRDefault="00D33A1F" w:rsidP="00D33A1F">
      <w:pPr>
        <w:ind w:firstLine="709"/>
        <w:jc w:val="both"/>
        <w:rPr>
          <w:sz w:val="28"/>
          <w:szCs w:val="28"/>
        </w:rPr>
      </w:pPr>
      <w:r w:rsidRPr="00700050">
        <w:rPr>
          <w:sz w:val="28"/>
          <w:szCs w:val="28"/>
        </w:rPr>
        <w:t>в графе 6 - код объекта ФАИП;</w:t>
      </w:r>
    </w:p>
    <w:p w:rsidR="00D33A1F" w:rsidRPr="00700050" w:rsidRDefault="00D33A1F" w:rsidP="00D33A1F">
      <w:pPr>
        <w:ind w:firstLine="709"/>
        <w:jc w:val="both"/>
        <w:rPr>
          <w:sz w:val="28"/>
          <w:szCs w:val="28"/>
        </w:rPr>
      </w:pPr>
      <w:r w:rsidRPr="00700050">
        <w:rPr>
          <w:sz w:val="28"/>
          <w:szCs w:val="28"/>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D33A1F" w:rsidRPr="00700050" w:rsidRDefault="00D33A1F" w:rsidP="00D33A1F">
      <w:pPr>
        <w:ind w:firstLine="709"/>
        <w:jc w:val="both"/>
        <w:rPr>
          <w:sz w:val="28"/>
          <w:szCs w:val="28"/>
        </w:rPr>
      </w:pPr>
      <w:r w:rsidRPr="00700050">
        <w:rPr>
          <w:sz w:val="28"/>
          <w:szCs w:val="28"/>
        </w:rPr>
        <w:t>планируемых поступлений целевых субсидий - по коду аналитической группы подвида доходов бюджетов;</w:t>
      </w:r>
    </w:p>
    <w:p w:rsidR="00D33A1F" w:rsidRPr="00700050" w:rsidRDefault="00D33A1F" w:rsidP="00D33A1F">
      <w:pPr>
        <w:ind w:firstLine="709"/>
        <w:jc w:val="both"/>
        <w:rPr>
          <w:sz w:val="28"/>
          <w:szCs w:val="28"/>
        </w:rPr>
      </w:pPr>
      <w:r w:rsidRPr="00700050">
        <w:rPr>
          <w:sz w:val="28"/>
          <w:szCs w:val="28"/>
        </w:rPr>
        <w:t>планируемых целевых расходов - по коду видов расходов классификации расходов бюджетов;</w:t>
      </w:r>
    </w:p>
    <w:p w:rsidR="00D33A1F" w:rsidRPr="00700050" w:rsidRDefault="00D33A1F" w:rsidP="00D33A1F">
      <w:pPr>
        <w:ind w:firstLine="709"/>
        <w:jc w:val="both"/>
        <w:rPr>
          <w:sz w:val="28"/>
          <w:szCs w:val="28"/>
        </w:rPr>
      </w:pPr>
      <w:r w:rsidRPr="00700050">
        <w:rPr>
          <w:sz w:val="28"/>
          <w:szCs w:val="28"/>
        </w:rPr>
        <w:t>поступления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D33A1F" w:rsidRPr="00700050" w:rsidRDefault="00D33A1F" w:rsidP="00D33A1F">
      <w:pPr>
        <w:ind w:firstLine="709"/>
        <w:jc w:val="both"/>
        <w:rPr>
          <w:sz w:val="28"/>
          <w:szCs w:val="28"/>
        </w:rPr>
      </w:pPr>
      <w:r w:rsidRPr="00700050">
        <w:rPr>
          <w:sz w:val="28"/>
          <w:szCs w:val="28"/>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D33A1F" w:rsidRPr="00700050" w:rsidRDefault="00D33A1F" w:rsidP="00D33A1F">
      <w:pPr>
        <w:ind w:firstLine="709"/>
        <w:jc w:val="both"/>
        <w:rPr>
          <w:sz w:val="28"/>
          <w:szCs w:val="28"/>
        </w:rPr>
      </w:pPr>
      <w:r w:rsidRPr="00700050">
        <w:rPr>
          <w:sz w:val="28"/>
          <w:szCs w:val="28"/>
        </w:rPr>
        <w:lastRenderedPageBreak/>
        <w:t>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w:t>
      </w:r>
    </w:p>
    <w:p w:rsidR="00D33A1F" w:rsidRPr="00700050" w:rsidRDefault="00D33A1F" w:rsidP="00D33A1F">
      <w:pPr>
        <w:ind w:firstLine="709"/>
        <w:jc w:val="both"/>
        <w:rPr>
          <w:sz w:val="28"/>
          <w:szCs w:val="28"/>
        </w:rPr>
      </w:pPr>
      <w:r w:rsidRPr="00700050">
        <w:rPr>
          <w:sz w:val="28"/>
          <w:szCs w:val="28"/>
        </w:rPr>
        <w:t>в графе 10 - суммы планируемых в текущем финансовом году поступлений целевых субсидий по соответствующему коду субсидии, указанному в графе 2 и коду аналитической группы подвида доходов бюджетов, указанному в графе 7;</w:t>
      </w:r>
    </w:p>
    <w:p w:rsidR="00D33A1F" w:rsidRPr="00700050" w:rsidRDefault="00D33A1F" w:rsidP="00D33A1F">
      <w:pPr>
        <w:ind w:firstLine="709"/>
        <w:jc w:val="both"/>
        <w:rPr>
          <w:sz w:val="28"/>
          <w:szCs w:val="28"/>
        </w:rPr>
      </w:pPr>
      <w:r w:rsidRPr="00700050">
        <w:rPr>
          <w:sz w:val="28"/>
          <w:szCs w:val="28"/>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D33A1F" w:rsidRPr="00700050" w:rsidRDefault="00D33A1F" w:rsidP="00D33A1F">
      <w:pPr>
        <w:ind w:firstLine="709"/>
        <w:jc w:val="both"/>
        <w:rPr>
          <w:sz w:val="28"/>
          <w:szCs w:val="28"/>
        </w:rPr>
      </w:pPr>
      <w:r w:rsidRPr="00700050">
        <w:rPr>
          <w:sz w:val="28"/>
          <w:szCs w:val="28"/>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w:t>
      </w:r>
    </w:p>
    <w:p w:rsidR="00D33A1F" w:rsidRPr="00700050" w:rsidRDefault="00D33A1F" w:rsidP="00D33A1F">
      <w:pPr>
        <w:ind w:firstLine="708"/>
        <w:jc w:val="both"/>
        <w:rPr>
          <w:sz w:val="28"/>
          <w:szCs w:val="28"/>
        </w:rPr>
      </w:pPr>
      <w:r w:rsidRPr="00700050">
        <w:rPr>
          <w:sz w:val="28"/>
          <w:szCs w:val="28"/>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D33A1F" w:rsidRDefault="00D33A1F" w:rsidP="00D33A1F">
      <w:pPr>
        <w:ind w:firstLine="708"/>
        <w:jc w:val="both"/>
        <w:rPr>
          <w:sz w:val="28"/>
          <w:szCs w:val="28"/>
        </w:rPr>
      </w:pPr>
      <w:r w:rsidRPr="00700050">
        <w:rPr>
          <w:sz w:val="28"/>
          <w:szCs w:val="28"/>
        </w:rPr>
        <w:t>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группы вида источников финансирования дефицитов бюджетов.</w:t>
      </w:r>
    </w:p>
    <w:p w:rsidR="00973747" w:rsidRDefault="00973747" w:rsidP="00D33A1F">
      <w:pPr>
        <w:ind w:firstLine="708"/>
        <w:jc w:val="both"/>
        <w:rPr>
          <w:sz w:val="28"/>
          <w:szCs w:val="28"/>
        </w:rPr>
      </w:pPr>
    </w:p>
    <w:p w:rsidR="00973747" w:rsidRDefault="00973747" w:rsidP="00D33A1F">
      <w:pPr>
        <w:ind w:firstLine="708"/>
        <w:jc w:val="both"/>
        <w:rPr>
          <w:sz w:val="28"/>
          <w:szCs w:val="28"/>
        </w:rPr>
      </w:pPr>
    </w:p>
    <w:p w:rsidR="00973747" w:rsidRDefault="00973747" w:rsidP="00D33A1F">
      <w:pPr>
        <w:ind w:firstLine="708"/>
        <w:jc w:val="both"/>
        <w:rPr>
          <w:sz w:val="28"/>
          <w:szCs w:val="28"/>
        </w:rPr>
      </w:pPr>
    </w:p>
    <w:p w:rsidR="00973747" w:rsidRPr="00AF6319" w:rsidRDefault="00973747" w:rsidP="00C72BBA">
      <w:pPr>
        <w:pStyle w:val="3"/>
        <w:tabs>
          <w:tab w:val="left" w:pos="5040"/>
        </w:tabs>
        <w:spacing w:after="0"/>
        <w:rPr>
          <w:sz w:val="28"/>
          <w:szCs w:val="28"/>
        </w:rPr>
      </w:pPr>
      <w:r w:rsidRPr="00AF6319">
        <w:rPr>
          <w:sz w:val="28"/>
          <w:szCs w:val="28"/>
        </w:rPr>
        <w:t xml:space="preserve">Глава Администрации </w:t>
      </w:r>
    </w:p>
    <w:p w:rsidR="00C72BBA" w:rsidRDefault="00973747" w:rsidP="00C72BBA">
      <w:pPr>
        <w:pStyle w:val="3"/>
        <w:tabs>
          <w:tab w:val="left" w:pos="5040"/>
        </w:tabs>
        <w:spacing w:after="0"/>
        <w:rPr>
          <w:sz w:val="28"/>
          <w:szCs w:val="28"/>
        </w:rPr>
      </w:pPr>
      <w:r w:rsidRPr="00AF6319">
        <w:rPr>
          <w:sz w:val="28"/>
          <w:szCs w:val="28"/>
        </w:rPr>
        <w:t xml:space="preserve">Савоськинского </w:t>
      </w:r>
    </w:p>
    <w:p w:rsidR="00973747" w:rsidRPr="00AF6319" w:rsidRDefault="00973747" w:rsidP="00C72BBA">
      <w:pPr>
        <w:pStyle w:val="3"/>
        <w:tabs>
          <w:tab w:val="left" w:pos="5040"/>
        </w:tabs>
        <w:spacing w:after="0"/>
        <w:rPr>
          <w:sz w:val="28"/>
          <w:szCs w:val="28"/>
        </w:rPr>
      </w:pPr>
      <w:r w:rsidRPr="00AF6319">
        <w:rPr>
          <w:sz w:val="28"/>
          <w:szCs w:val="28"/>
        </w:rPr>
        <w:t xml:space="preserve">сельского </w:t>
      </w:r>
      <w:r w:rsidR="00C72BBA">
        <w:rPr>
          <w:sz w:val="28"/>
          <w:szCs w:val="28"/>
        </w:rPr>
        <w:t>поселения</w:t>
      </w:r>
      <w:r w:rsidRPr="00AF6319">
        <w:rPr>
          <w:sz w:val="28"/>
          <w:szCs w:val="28"/>
        </w:rPr>
        <w:t xml:space="preserve">                                         И.А.</w:t>
      </w:r>
      <w:r w:rsidR="00C72BBA">
        <w:rPr>
          <w:sz w:val="28"/>
          <w:szCs w:val="28"/>
        </w:rPr>
        <w:t xml:space="preserve"> </w:t>
      </w:r>
      <w:r w:rsidRPr="00AF6319">
        <w:rPr>
          <w:sz w:val="28"/>
          <w:szCs w:val="28"/>
        </w:rPr>
        <w:t>Фроленко</w:t>
      </w:r>
    </w:p>
    <w:p w:rsidR="00973747" w:rsidRPr="00700050" w:rsidRDefault="00973747" w:rsidP="00D33A1F">
      <w:pPr>
        <w:ind w:firstLine="708"/>
        <w:jc w:val="both"/>
        <w:rPr>
          <w:sz w:val="28"/>
          <w:szCs w:val="28"/>
        </w:rPr>
      </w:pPr>
    </w:p>
    <w:p w:rsidR="00D33A1F" w:rsidRPr="00700050" w:rsidRDefault="00D33A1F" w:rsidP="00D33A1F">
      <w:pPr>
        <w:jc w:val="both"/>
        <w:rPr>
          <w:sz w:val="28"/>
          <w:szCs w:val="28"/>
        </w:rPr>
      </w:pPr>
    </w:p>
    <w:sectPr w:rsidR="00D33A1F" w:rsidRPr="00700050" w:rsidSect="00A76ECF">
      <w:footnotePr>
        <w:numFmt w:val="chicago"/>
        <w:numRestart w:val="eachPage"/>
      </w:footnotePr>
      <w:pgSz w:w="11905" w:h="16837"/>
      <w:pgMar w:top="1134" w:right="624"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9BC" w:rsidRDefault="00BC69BC">
      <w:r>
        <w:separator/>
      </w:r>
    </w:p>
  </w:endnote>
  <w:endnote w:type="continuationSeparator" w:id="1">
    <w:p w:rsidR="00BC69BC" w:rsidRDefault="00BC6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9BC" w:rsidRDefault="00BC69BC">
      <w:r>
        <w:separator/>
      </w:r>
    </w:p>
  </w:footnote>
  <w:footnote w:type="continuationSeparator" w:id="1">
    <w:p w:rsidR="00BC69BC" w:rsidRDefault="00BC6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2">
    <w:nsid w:val="00000007"/>
    <w:multiLevelType w:val="multilevel"/>
    <w:tmpl w:val="0000000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3">
    <w:nsid w:val="00000009"/>
    <w:multiLevelType w:val="multilevel"/>
    <w:tmpl w:val="EE5CC7EE"/>
    <w:lvl w:ilvl="0">
      <w:start w:val="1"/>
      <w:numFmt w:val="decimal"/>
      <w:lvlText w:val="2.%1."/>
      <w:lvlJc w:val="left"/>
      <w:rPr>
        <w:rFonts w:ascii="Times New Roman" w:hAnsi="Times New Roman" w:cs="Times New Roman"/>
        <w:b/>
        <w:bCs w:val="0"/>
        <w:i w:val="0"/>
        <w:iCs w:val="0"/>
        <w:smallCaps w:val="0"/>
        <w:strike w:val="0"/>
        <w:color w:val="000000"/>
        <w:spacing w:val="0"/>
        <w:w w:val="100"/>
        <w:position w:val="0"/>
        <w:sz w:val="29"/>
        <w:szCs w:val="2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4">
    <w:nsid w:val="0000000B"/>
    <w:multiLevelType w:val="multilevel"/>
    <w:tmpl w:val="9864C3F2"/>
    <w:lvl w:ilvl="0">
      <w:start w:val="2"/>
      <w:numFmt w:val="decimal"/>
      <w:lvlText w:val="3.%1"/>
      <w:lvlJc w:val="left"/>
      <w:rPr>
        <w:rFonts w:ascii="Times New Roman" w:hAnsi="Times New Roman" w:cs="Times New Roman"/>
        <w:b/>
        <w:bCs w:val="0"/>
        <w:i w:val="0"/>
        <w:iCs w:val="0"/>
        <w:smallCaps w:val="0"/>
        <w:strike w:val="0"/>
        <w:color w:val="000000"/>
        <w:spacing w:val="0"/>
        <w:w w:val="100"/>
        <w:position w:val="0"/>
        <w:sz w:val="29"/>
        <w:szCs w:val="29"/>
        <w:u w:val="none"/>
      </w:rPr>
    </w:lvl>
    <w:lvl w:ilvl="1">
      <w:start w:val="4"/>
      <w:numFmt w:val="decimal"/>
      <w:lvlText w:val="%1.%2."/>
      <w:lvlJc w:val="left"/>
      <w:rPr>
        <w:rFonts w:ascii="Times New Roman" w:hAnsi="Times New Roman" w:cs="Times New Roman"/>
        <w:b/>
        <w:bCs w:val="0"/>
        <w:i w:val="0"/>
        <w:iCs w:val="0"/>
        <w:smallCaps w:val="0"/>
        <w:strike w:val="0"/>
        <w:color w:val="000000"/>
        <w:spacing w:val="0"/>
        <w:w w:val="100"/>
        <w:position w:val="0"/>
        <w:sz w:val="29"/>
        <w:szCs w:val="29"/>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5">
    <w:nsid w:val="0000000D"/>
    <w:multiLevelType w:val="multilevel"/>
    <w:tmpl w:val="51021254"/>
    <w:lvl w:ilvl="0">
      <w:start w:val="1"/>
      <w:numFmt w:val="decimal"/>
      <w:lvlText w:val="4.%1."/>
      <w:lvlJc w:val="left"/>
      <w:rPr>
        <w:rFonts w:ascii="Times New Roman" w:hAnsi="Times New Roman" w:cs="Times New Roman"/>
        <w:b/>
        <w:bCs w:val="0"/>
        <w:i w:val="0"/>
        <w:iCs w:val="0"/>
        <w:smallCaps w:val="0"/>
        <w:strike w:val="0"/>
        <w:color w:val="000000"/>
        <w:spacing w:val="0"/>
        <w:w w:val="100"/>
        <w:position w:val="0"/>
        <w:sz w:val="29"/>
        <w:szCs w:val="29"/>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6">
    <w:nsid w:val="00000011"/>
    <w:multiLevelType w:val="multilevel"/>
    <w:tmpl w:val="00000010"/>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7">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9"/>
        <w:szCs w:val="29"/>
        <w:u w:val="none"/>
      </w:rPr>
    </w:lvl>
  </w:abstractNum>
  <w:abstractNum w:abstractNumId="8">
    <w:nsid w:val="002A09D7"/>
    <w:multiLevelType w:val="hybridMultilevel"/>
    <w:tmpl w:val="D73A78B8"/>
    <w:lvl w:ilvl="0" w:tplc="ED8E1D42">
      <w:start w:val="3"/>
      <w:numFmt w:val="decimal"/>
      <w:lvlText w:val="%1."/>
      <w:lvlJc w:val="left"/>
      <w:pPr>
        <w:tabs>
          <w:tab w:val="num" w:pos="1030"/>
        </w:tabs>
        <w:ind w:left="1030" w:hanging="360"/>
      </w:pPr>
      <w:rPr>
        <w:rFonts w:hint="default"/>
        <w:sz w:val="27"/>
      </w:rPr>
    </w:lvl>
    <w:lvl w:ilvl="1" w:tplc="04190019" w:tentative="1">
      <w:start w:val="1"/>
      <w:numFmt w:val="lowerLetter"/>
      <w:lvlText w:val="%2."/>
      <w:lvlJc w:val="left"/>
      <w:pPr>
        <w:tabs>
          <w:tab w:val="num" w:pos="1750"/>
        </w:tabs>
        <w:ind w:left="1750" w:hanging="360"/>
      </w:pPr>
    </w:lvl>
    <w:lvl w:ilvl="2" w:tplc="0419001B">
      <w:start w:val="1"/>
      <w:numFmt w:val="lowerRoman"/>
      <w:lvlText w:val="%3."/>
      <w:lvlJc w:val="right"/>
      <w:pPr>
        <w:tabs>
          <w:tab w:val="num" w:pos="2470"/>
        </w:tabs>
        <w:ind w:left="2470" w:hanging="180"/>
      </w:pPr>
    </w:lvl>
    <w:lvl w:ilvl="3" w:tplc="0419000F" w:tentative="1">
      <w:start w:val="1"/>
      <w:numFmt w:val="decimal"/>
      <w:lvlText w:val="%4."/>
      <w:lvlJc w:val="left"/>
      <w:pPr>
        <w:tabs>
          <w:tab w:val="num" w:pos="3190"/>
        </w:tabs>
        <w:ind w:left="3190" w:hanging="360"/>
      </w:pPr>
    </w:lvl>
    <w:lvl w:ilvl="4" w:tplc="04190019" w:tentative="1">
      <w:start w:val="1"/>
      <w:numFmt w:val="lowerLetter"/>
      <w:lvlText w:val="%5."/>
      <w:lvlJc w:val="left"/>
      <w:pPr>
        <w:tabs>
          <w:tab w:val="num" w:pos="3910"/>
        </w:tabs>
        <w:ind w:left="3910" w:hanging="360"/>
      </w:pPr>
    </w:lvl>
    <w:lvl w:ilvl="5" w:tplc="0419001B" w:tentative="1">
      <w:start w:val="1"/>
      <w:numFmt w:val="lowerRoman"/>
      <w:lvlText w:val="%6."/>
      <w:lvlJc w:val="right"/>
      <w:pPr>
        <w:tabs>
          <w:tab w:val="num" w:pos="4630"/>
        </w:tabs>
        <w:ind w:left="4630" w:hanging="180"/>
      </w:pPr>
    </w:lvl>
    <w:lvl w:ilvl="6" w:tplc="0419000F" w:tentative="1">
      <w:start w:val="1"/>
      <w:numFmt w:val="decimal"/>
      <w:lvlText w:val="%7."/>
      <w:lvlJc w:val="left"/>
      <w:pPr>
        <w:tabs>
          <w:tab w:val="num" w:pos="5350"/>
        </w:tabs>
        <w:ind w:left="5350" w:hanging="360"/>
      </w:pPr>
    </w:lvl>
    <w:lvl w:ilvl="7" w:tplc="04190019" w:tentative="1">
      <w:start w:val="1"/>
      <w:numFmt w:val="lowerLetter"/>
      <w:lvlText w:val="%8."/>
      <w:lvlJc w:val="left"/>
      <w:pPr>
        <w:tabs>
          <w:tab w:val="num" w:pos="6070"/>
        </w:tabs>
        <w:ind w:left="6070" w:hanging="360"/>
      </w:pPr>
    </w:lvl>
    <w:lvl w:ilvl="8" w:tplc="0419001B" w:tentative="1">
      <w:start w:val="1"/>
      <w:numFmt w:val="lowerRoman"/>
      <w:lvlText w:val="%9."/>
      <w:lvlJc w:val="right"/>
      <w:pPr>
        <w:tabs>
          <w:tab w:val="num" w:pos="6790"/>
        </w:tabs>
        <w:ind w:left="6790" w:hanging="180"/>
      </w:pPr>
    </w:lvl>
  </w:abstractNum>
  <w:abstractNum w:abstractNumId="9">
    <w:nsid w:val="19B606F5"/>
    <w:multiLevelType w:val="multilevel"/>
    <w:tmpl w:val="AC0CD90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3A19F8"/>
    <w:multiLevelType w:val="multilevel"/>
    <w:tmpl w:val="DE7A8A9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0017F93"/>
    <w:multiLevelType w:val="multilevel"/>
    <w:tmpl w:val="D73A78B8"/>
    <w:lvl w:ilvl="0">
      <w:start w:val="3"/>
      <w:numFmt w:val="decimal"/>
      <w:lvlText w:val="%1."/>
      <w:lvlJc w:val="left"/>
      <w:pPr>
        <w:tabs>
          <w:tab w:val="num" w:pos="1030"/>
        </w:tabs>
        <w:ind w:left="1030" w:hanging="360"/>
      </w:pPr>
      <w:rPr>
        <w:rFonts w:hint="default"/>
        <w:sz w:val="27"/>
      </w:rPr>
    </w:lvl>
    <w:lvl w:ilvl="1">
      <w:start w:val="1"/>
      <w:numFmt w:val="lowerLetter"/>
      <w:lvlText w:val="%2."/>
      <w:lvlJc w:val="left"/>
      <w:pPr>
        <w:tabs>
          <w:tab w:val="num" w:pos="1750"/>
        </w:tabs>
        <w:ind w:left="1750" w:hanging="360"/>
      </w:pPr>
    </w:lvl>
    <w:lvl w:ilvl="2">
      <w:start w:val="1"/>
      <w:numFmt w:val="lowerRoman"/>
      <w:lvlText w:val="%3."/>
      <w:lvlJc w:val="right"/>
      <w:pPr>
        <w:tabs>
          <w:tab w:val="num" w:pos="2470"/>
        </w:tabs>
        <w:ind w:left="2470" w:hanging="180"/>
      </w:pPr>
    </w:lvl>
    <w:lvl w:ilvl="3">
      <w:start w:val="1"/>
      <w:numFmt w:val="decimal"/>
      <w:lvlText w:val="%4."/>
      <w:lvlJc w:val="left"/>
      <w:pPr>
        <w:tabs>
          <w:tab w:val="num" w:pos="3190"/>
        </w:tabs>
        <w:ind w:left="3190" w:hanging="360"/>
      </w:pPr>
    </w:lvl>
    <w:lvl w:ilvl="4">
      <w:start w:val="1"/>
      <w:numFmt w:val="lowerLetter"/>
      <w:lvlText w:val="%5."/>
      <w:lvlJc w:val="left"/>
      <w:pPr>
        <w:tabs>
          <w:tab w:val="num" w:pos="3910"/>
        </w:tabs>
        <w:ind w:left="3910" w:hanging="360"/>
      </w:pPr>
    </w:lvl>
    <w:lvl w:ilvl="5">
      <w:start w:val="1"/>
      <w:numFmt w:val="lowerRoman"/>
      <w:lvlText w:val="%6."/>
      <w:lvlJc w:val="right"/>
      <w:pPr>
        <w:tabs>
          <w:tab w:val="num" w:pos="4630"/>
        </w:tabs>
        <w:ind w:left="4630" w:hanging="180"/>
      </w:pPr>
    </w:lvl>
    <w:lvl w:ilvl="6">
      <w:start w:val="1"/>
      <w:numFmt w:val="decimal"/>
      <w:lvlText w:val="%7."/>
      <w:lvlJc w:val="left"/>
      <w:pPr>
        <w:tabs>
          <w:tab w:val="num" w:pos="5350"/>
        </w:tabs>
        <w:ind w:left="5350" w:hanging="360"/>
      </w:pPr>
    </w:lvl>
    <w:lvl w:ilvl="7">
      <w:start w:val="1"/>
      <w:numFmt w:val="lowerLetter"/>
      <w:lvlText w:val="%8."/>
      <w:lvlJc w:val="left"/>
      <w:pPr>
        <w:tabs>
          <w:tab w:val="num" w:pos="6070"/>
        </w:tabs>
        <w:ind w:left="6070" w:hanging="360"/>
      </w:pPr>
    </w:lvl>
    <w:lvl w:ilvl="8">
      <w:start w:val="1"/>
      <w:numFmt w:val="lowerRoman"/>
      <w:lvlText w:val="%9."/>
      <w:lvlJc w:val="right"/>
      <w:pPr>
        <w:tabs>
          <w:tab w:val="num" w:pos="6790"/>
        </w:tabs>
        <w:ind w:left="6790" w:hanging="180"/>
      </w:pPr>
    </w:lvl>
  </w:abstractNum>
  <w:abstractNum w:abstractNumId="12">
    <w:nsid w:val="5B1C1597"/>
    <w:multiLevelType w:val="multilevel"/>
    <w:tmpl w:val="E496F3DE"/>
    <w:lvl w:ilvl="0">
      <w:start w:val="6"/>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31F473E"/>
    <w:multiLevelType w:val="multilevel"/>
    <w:tmpl w:val="B1BC1818"/>
    <w:lvl w:ilvl="0">
      <w:start w:val="1"/>
      <w:numFmt w:val="bullet"/>
      <w:lvlText w:val="-"/>
      <w:lvlJc w:val="left"/>
      <w:rPr>
        <w:rFonts w:ascii="Times New Roman" w:eastAsia="Times New Roman" w:hAnsi="Times New Roman"/>
        <w:b/>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C2A374A"/>
    <w:multiLevelType w:val="multilevel"/>
    <w:tmpl w:val="9D80D65C"/>
    <w:lvl w:ilvl="0">
      <w:start w:val="1"/>
      <w:numFmt w:val="bullet"/>
      <w:lvlText w:val="-"/>
      <w:lvlJc w:val="left"/>
      <w:rPr>
        <w:rFonts w:ascii="Times New Roman" w:eastAsia="Times New Roman" w:hAnsi="Times New Roman"/>
        <w:b/>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3"/>
  </w:num>
  <w:num w:numId="3">
    <w:abstractNumId w:val="12"/>
  </w:num>
  <w:num w:numId="4">
    <w:abstractNumId w:val="14"/>
  </w:num>
  <w:num w:numId="5">
    <w:abstractNumId w:val="9"/>
  </w:num>
  <w:num w:numId="6">
    <w:abstractNumId w:val="8"/>
  </w:num>
  <w:num w:numId="7">
    <w:abstractNumId w:val="11"/>
  </w:num>
  <w:num w:numId="8">
    <w:abstractNumId w:val="1"/>
  </w:num>
  <w:num w:numId="9">
    <w:abstractNumId w:val="0"/>
  </w:num>
  <w:num w:numId="10">
    <w:abstractNumId w:val="7"/>
  </w:num>
  <w:num w:numId="11">
    <w:abstractNumId w:val="2"/>
  </w:num>
  <w:num w:numId="12">
    <w:abstractNumId w:val="3"/>
  </w:num>
  <w:num w:numId="13">
    <w:abstractNumId w:val="4"/>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numRestart w:val="eachPage"/>
    <w:footnote w:id="0"/>
    <w:footnote w:id="1"/>
  </w:footnotePr>
  <w:endnotePr>
    <w:endnote w:id="0"/>
    <w:endnote w:id="1"/>
  </w:endnotePr>
  <w:compat/>
  <w:rsids>
    <w:rsidRoot w:val="00161DFE"/>
    <w:rsid w:val="000007C2"/>
    <w:rsid w:val="000300C5"/>
    <w:rsid w:val="00047F49"/>
    <w:rsid w:val="000677DF"/>
    <w:rsid w:val="000746C0"/>
    <w:rsid w:val="0008135B"/>
    <w:rsid w:val="000A2ABD"/>
    <w:rsid w:val="000B16C6"/>
    <w:rsid w:val="000C150A"/>
    <w:rsid w:val="000C4501"/>
    <w:rsid w:val="000D7AB8"/>
    <w:rsid w:val="001136C8"/>
    <w:rsid w:val="00116D4F"/>
    <w:rsid w:val="001319EE"/>
    <w:rsid w:val="0016078C"/>
    <w:rsid w:val="00161238"/>
    <w:rsid w:val="00161DFE"/>
    <w:rsid w:val="00176809"/>
    <w:rsid w:val="00177339"/>
    <w:rsid w:val="001B0B78"/>
    <w:rsid w:val="001D1234"/>
    <w:rsid w:val="001E383C"/>
    <w:rsid w:val="001F0259"/>
    <w:rsid w:val="001F6055"/>
    <w:rsid w:val="0020730C"/>
    <w:rsid w:val="00224069"/>
    <w:rsid w:val="00224487"/>
    <w:rsid w:val="00232218"/>
    <w:rsid w:val="00244F97"/>
    <w:rsid w:val="00245806"/>
    <w:rsid w:val="00246009"/>
    <w:rsid w:val="0025281B"/>
    <w:rsid w:val="00252A73"/>
    <w:rsid w:val="00267D2F"/>
    <w:rsid w:val="002760AF"/>
    <w:rsid w:val="002773A8"/>
    <w:rsid w:val="00286606"/>
    <w:rsid w:val="00302BDC"/>
    <w:rsid w:val="003034AD"/>
    <w:rsid w:val="00303931"/>
    <w:rsid w:val="003141A0"/>
    <w:rsid w:val="003218E3"/>
    <w:rsid w:val="0034604F"/>
    <w:rsid w:val="00362989"/>
    <w:rsid w:val="003C41DF"/>
    <w:rsid w:val="003E2DF5"/>
    <w:rsid w:val="003E5C13"/>
    <w:rsid w:val="003F24CC"/>
    <w:rsid w:val="00422078"/>
    <w:rsid w:val="00435A28"/>
    <w:rsid w:val="00437F33"/>
    <w:rsid w:val="004522C0"/>
    <w:rsid w:val="004565E8"/>
    <w:rsid w:val="0046182C"/>
    <w:rsid w:val="00473B75"/>
    <w:rsid w:val="004938C9"/>
    <w:rsid w:val="004976C9"/>
    <w:rsid w:val="004B5FDD"/>
    <w:rsid w:val="004B6D5D"/>
    <w:rsid w:val="004C729F"/>
    <w:rsid w:val="00500E08"/>
    <w:rsid w:val="00504FB9"/>
    <w:rsid w:val="0050639B"/>
    <w:rsid w:val="00520103"/>
    <w:rsid w:val="00531A5F"/>
    <w:rsid w:val="00552AD0"/>
    <w:rsid w:val="0055454C"/>
    <w:rsid w:val="00554F1F"/>
    <w:rsid w:val="00555430"/>
    <w:rsid w:val="00581E69"/>
    <w:rsid w:val="00591BF9"/>
    <w:rsid w:val="005A5441"/>
    <w:rsid w:val="005F66C6"/>
    <w:rsid w:val="006120D1"/>
    <w:rsid w:val="00632BA6"/>
    <w:rsid w:val="0063464B"/>
    <w:rsid w:val="00641E00"/>
    <w:rsid w:val="00660799"/>
    <w:rsid w:val="00665043"/>
    <w:rsid w:val="00681FB3"/>
    <w:rsid w:val="0068509C"/>
    <w:rsid w:val="006B5AD8"/>
    <w:rsid w:val="006C745C"/>
    <w:rsid w:val="006F24C9"/>
    <w:rsid w:val="00703FBC"/>
    <w:rsid w:val="00713963"/>
    <w:rsid w:val="0071527F"/>
    <w:rsid w:val="0072371F"/>
    <w:rsid w:val="00723CBC"/>
    <w:rsid w:val="00733D97"/>
    <w:rsid w:val="00747463"/>
    <w:rsid w:val="007941DE"/>
    <w:rsid w:val="007B0245"/>
    <w:rsid w:val="007C50F8"/>
    <w:rsid w:val="007D5E21"/>
    <w:rsid w:val="007E233F"/>
    <w:rsid w:val="007E3987"/>
    <w:rsid w:val="00821011"/>
    <w:rsid w:val="00825DCA"/>
    <w:rsid w:val="0087672A"/>
    <w:rsid w:val="0089359F"/>
    <w:rsid w:val="008B3C72"/>
    <w:rsid w:val="008B686D"/>
    <w:rsid w:val="008D2BF1"/>
    <w:rsid w:val="008D30CD"/>
    <w:rsid w:val="008D7DC3"/>
    <w:rsid w:val="008F3463"/>
    <w:rsid w:val="0090161F"/>
    <w:rsid w:val="00913C17"/>
    <w:rsid w:val="009245E9"/>
    <w:rsid w:val="00926131"/>
    <w:rsid w:val="009509EA"/>
    <w:rsid w:val="009536C9"/>
    <w:rsid w:val="00973747"/>
    <w:rsid w:val="009775DF"/>
    <w:rsid w:val="00990C66"/>
    <w:rsid w:val="00995E59"/>
    <w:rsid w:val="009964A2"/>
    <w:rsid w:val="009A108D"/>
    <w:rsid w:val="009B6C2F"/>
    <w:rsid w:val="009D184A"/>
    <w:rsid w:val="009E6F16"/>
    <w:rsid w:val="009F2E7A"/>
    <w:rsid w:val="00A17B17"/>
    <w:rsid w:val="00A31D19"/>
    <w:rsid w:val="00A50AD6"/>
    <w:rsid w:val="00A57F77"/>
    <w:rsid w:val="00A604F6"/>
    <w:rsid w:val="00A76ECF"/>
    <w:rsid w:val="00A86688"/>
    <w:rsid w:val="00AC437A"/>
    <w:rsid w:val="00AE0FB0"/>
    <w:rsid w:val="00AE4F22"/>
    <w:rsid w:val="00AF6319"/>
    <w:rsid w:val="00B12D9D"/>
    <w:rsid w:val="00B23306"/>
    <w:rsid w:val="00B25175"/>
    <w:rsid w:val="00B43F53"/>
    <w:rsid w:val="00B834FF"/>
    <w:rsid w:val="00B84EE9"/>
    <w:rsid w:val="00B9173D"/>
    <w:rsid w:val="00BB7141"/>
    <w:rsid w:val="00BC55B9"/>
    <w:rsid w:val="00BC69BC"/>
    <w:rsid w:val="00BE4E92"/>
    <w:rsid w:val="00C505F1"/>
    <w:rsid w:val="00C541D7"/>
    <w:rsid w:val="00C57F4B"/>
    <w:rsid w:val="00C6049D"/>
    <w:rsid w:val="00C66CDA"/>
    <w:rsid w:val="00C72BBA"/>
    <w:rsid w:val="00CA4079"/>
    <w:rsid w:val="00CA52D2"/>
    <w:rsid w:val="00CD1F00"/>
    <w:rsid w:val="00D0162B"/>
    <w:rsid w:val="00D1028C"/>
    <w:rsid w:val="00D24E42"/>
    <w:rsid w:val="00D322C8"/>
    <w:rsid w:val="00D33A1F"/>
    <w:rsid w:val="00D36507"/>
    <w:rsid w:val="00D40B8C"/>
    <w:rsid w:val="00D418AA"/>
    <w:rsid w:val="00D45942"/>
    <w:rsid w:val="00D6056E"/>
    <w:rsid w:val="00D846D6"/>
    <w:rsid w:val="00D86E2A"/>
    <w:rsid w:val="00D964FE"/>
    <w:rsid w:val="00DA48A1"/>
    <w:rsid w:val="00DA625D"/>
    <w:rsid w:val="00DB24D3"/>
    <w:rsid w:val="00DC4465"/>
    <w:rsid w:val="00DC7F77"/>
    <w:rsid w:val="00DD6EC4"/>
    <w:rsid w:val="00E04E2E"/>
    <w:rsid w:val="00E14906"/>
    <w:rsid w:val="00E31B4E"/>
    <w:rsid w:val="00E33A39"/>
    <w:rsid w:val="00E51EE5"/>
    <w:rsid w:val="00E667B0"/>
    <w:rsid w:val="00E842D8"/>
    <w:rsid w:val="00E9651F"/>
    <w:rsid w:val="00EA7D3A"/>
    <w:rsid w:val="00EB4098"/>
    <w:rsid w:val="00EC1261"/>
    <w:rsid w:val="00EC2938"/>
    <w:rsid w:val="00ED0B7D"/>
    <w:rsid w:val="00EE50A3"/>
    <w:rsid w:val="00EE7E09"/>
    <w:rsid w:val="00EF2432"/>
    <w:rsid w:val="00F16D2B"/>
    <w:rsid w:val="00F21ED8"/>
    <w:rsid w:val="00F346A8"/>
    <w:rsid w:val="00F47D27"/>
    <w:rsid w:val="00F73F4F"/>
    <w:rsid w:val="00F855F2"/>
    <w:rsid w:val="00FB5B2F"/>
    <w:rsid w:val="00FC18C9"/>
    <w:rsid w:val="00FD4571"/>
    <w:rsid w:val="00FE7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FE"/>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1DFE"/>
    <w:rPr>
      <w:rFonts w:ascii="Tahoma" w:hAnsi="Tahoma" w:cs="Tahoma"/>
      <w:sz w:val="16"/>
      <w:szCs w:val="16"/>
    </w:rPr>
  </w:style>
  <w:style w:type="character" w:customStyle="1" w:styleId="a4">
    <w:name w:val="Текст выноски Знак"/>
    <w:basedOn w:val="a0"/>
    <w:link w:val="a3"/>
    <w:uiPriority w:val="99"/>
    <w:semiHidden/>
    <w:rsid w:val="00161DFE"/>
    <w:rPr>
      <w:rFonts w:ascii="Tahoma" w:eastAsia="Times New Roman" w:hAnsi="Tahoma" w:cs="Tahoma"/>
      <w:sz w:val="16"/>
      <w:szCs w:val="16"/>
      <w:lang w:eastAsia="ru-RU"/>
    </w:rPr>
  </w:style>
  <w:style w:type="paragraph" w:styleId="a5">
    <w:name w:val="Body Text"/>
    <w:basedOn w:val="a"/>
    <w:link w:val="a6"/>
    <w:rsid w:val="003E2DF5"/>
    <w:pPr>
      <w:ind w:right="5669"/>
    </w:pPr>
    <w:rPr>
      <w:sz w:val="28"/>
    </w:rPr>
  </w:style>
  <w:style w:type="character" w:customStyle="1" w:styleId="a6">
    <w:name w:val="Основной текст Знак"/>
    <w:basedOn w:val="a0"/>
    <w:link w:val="a5"/>
    <w:rsid w:val="003E2DF5"/>
    <w:rPr>
      <w:rFonts w:ascii="Times New Roman" w:eastAsia="Times New Roman" w:hAnsi="Times New Roman"/>
      <w:sz w:val="28"/>
    </w:rPr>
  </w:style>
  <w:style w:type="paragraph" w:styleId="3">
    <w:name w:val="Body Text 3"/>
    <w:basedOn w:val="a"/>
    <w:link w:val="30"/>
    <w:uiPriority w:val="99"/>
    <w:unhideWhenUsed/>
    <w:rsid w:val="003E2DF5"/>
    <w:pPr>
      <w:spacing w:after="120"/>
    </w:pPr>
    <w:rPr>
      <w:sz w:val="16"/>
      <w:szCs w:val="16"/>
    </w:rPr>
  </w:style>
  <w:style w:type="character" w:customStyle="1" w:styleId="30">
    <w:name w:val="Основной текст 3 Знак"/>
    <w:basedOn w:val="a0"/>
    <w:link w:val="3"/>
    <w:uiPriority w:val="99"/>
    <w:rsid w:val="003E2DF5"/>
    <w:rPr>
      <w:rFonts w:ascii="Times New Roman" w:eastAsia="Times New Roman" w:hAnsi="Times New Roman"/>
      <w:sz w:val="16"/>
      <w:szCs w:val="16"/>
    </w:rPr>
  </w:style>
  <w:style w:type="paragraph" w:styleId="2">
    <w:name w:val="Body Text Indent 2"/>
    <w:basedOn w:val="a"/>
    <w:link w:val="20"/>
    <w:uiPriority w:val="99"/>
    <w:semiHidden/>
    <w:unhideWhenUsed/>
    <w:rsid w:val="003E2DF5"/>
    <w:pPr>
      <w:spacing w:after="120" w:line="480" w:lineRule="auto"/>
      <w:ind w:left="283"/>
    </w:pPr>
  </w:style>
  <w:style w:type="character" w:customStyle="1" w:styleId="20">
    <w:name w:val="Основной текст с отступом 2 Знак"/>
    <w:basedOn w:val="a0"/>
    <w:link w:val="2"/>
    <w:uiPriority w:val="99"/>
    <w:semiHidden/>
    <w:rsid w:val="003E2DF5"/>
    <w:rPr>
      <w:rFonts w:ascii="Times New Roman" w:eastAsia="Times New Roman" w:hAnsi="Times New Roman"/>
    </w:rPr>
  </w:style>
  <w:style w:type="paragraph" w:customStyle="1" w:styleId="ConsPlusNormal">
    <w:name w:val="ConsPlusNormal"/>
    <w:rsid w:val="003E2DF5"/>
    <w:pPr>
      <w:widowControl w:val="0"/>
      <w:autoSpaceDE w:val="0"/>
      <w:autoSpaceDN w:val="0"/>
      <w:adjustRightInd w:val="0"/>
      <w:ind w:firstLine="720"/>
    </w:pPr>
    <w:rPr>
      <w:rFonts w:ascii="Arial" w:eastAsia="Times New Roman" w:hAnsi="Arial" w:cs="Arial"/>
    </w:rPr>
  </w:style>
  <w:style w:type="paragraph" w:customStyle="1" w:styleId="ConsTitle">
    <w:name w:val="ConsTitle"/>
    <w:rsid w:val="003E2DF5"/>
    <w:pPr>
      <w:widowControl w:val="0"/>
      <w:autoSpaceDE w:val="0"/>
      <w:autoSpaceDN w:val="0"/>
      <w:adjustRightInd w:val="0"/>
      <w:ind w:right="19772"/>
    </w:pPr>
    <w:rPr>
      <w:rFonts w:ascii="Arial" w:eastAsia="Times New Roman" w:hAnsi="Arial" w:cs="Arial"/>
      <w:b/>
      <w:bCs/>
      <w:sz w:val="18"/>
      <w:szCs w:val="18"/>
    </w:rPr>
  </w:style>
  <w:style w:type="paragraph" w:customStyle="1" w:styleId="ConsNonformat">
    <w:name w:val="ConsNonformat"/>
    <w:rsid w:val="003E2DF5"/>
    <w:pPr>
      <w:widowControl w:val="0"/>
      <w:autoSpaceDE w:val="0"/>
      <w:autoSpaceDN w:val="0"/>
      <w:adjustRightInd w:val="0"/>
      <w:ind w:right="19772"/>
    </w:pPr>
    <w:rPr>
      <w:rFonts w:ascii="Courier New" w:eastAsia="Times New Roman" w:hAnsi="Courier New" w:cs="Courier New"/>
      <w:sz w:val="22"/>
      <w:szCs w:val="22"/>
    </w:rPr>
  </w:style>
  <w:style w:type="paragraph" w:customStyle="1" w:styleId="a7">
    <w:name w:val="Знак Знак Знак Знак"/>
    <w:basedOn w:val="a"/>
    <w:rsid w:val="003E2DF5"/>
    <w:pPr>
      <w:spacing w:before="100" w:beforeAutospacing="1" w:after="100" w:afterAutospacing="1"/>
      <w:jc w:val="both"/>
    </w:pPr>
    <w:rPr>
      <w:rFonts w:ascii="Tahoma" w:hAnsi="Tahoma" w:cs="Tahoma"/>
      <w:lang w:val="en-US" w:eastAsia="en-US"/>
    </w:rPr>
  </w:style>
  <w:style w:type="table" w:styleId="a8">
    <w:name w:val="Table Grid"/>
    <w:basedOn w:val="a1"/>
    <w:uiPriority w:val="59"/>
    <w:rsid w:val="0071527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1">
    <w:name w:val="Основной текст + 131"/>
    <w:aliases w:val="5 pt15,Полужирный10"/>
    <w:basedOn w:val="a0"/>
    <w:rsid w:val="00555430"/>
    <w:rPr>
      <w:rFonts w:ascii="Times New Roman" w:hAnsi="Times New Roman" w:cs="Times New Roman"/>
      <w:b/>
      <w:bCs/>
      <w:spacing w:val="0"/>
      <w:sz w:val="27"/>
      <w:szCs w:val="27"/>
    </w:rPr>
  </w:style>
  <w:style w:type="character" w:customStyle="1" w:styleId="a9">
    <w:name w:val="Основной текст_"/>
    <w:basedOn w:val="a0"/>
    <w:link w:val="1"/>
    <w:locked/>
    <w:rsid w:val="00555430"/>
    <w:rPr>
      <w:sz w:val="28"/>
      <w:szCs w:val="28"/>
      <w:lang w:bidi="ar-SA"/>
    </w:rPr>
  </w:style>
  <w:style w:type="paragraph" w:customStyle="1" w:styleId="1">
    <w:name w:val="Основной текст1"/>
    <w:basedOn w:val="a"/>
    <w:link w:val="a9"/>
    <w:rsid w:val="00555430"/>
    <w:pPr>
      <w:shd w:val="clear" w:color="auto" w:fill="FFFFFF"/>
      <w:spacing w:before="600" w:after="420" w:line="240" w:lineRule="atLeast"/>
      <w:ind w:hanging="2220"/>
    </w:pPr>
    <w:rPr>
      <w:sz w:val="28"/>
      <w:szCs w:val="28"/>
    </w:rPr>
  </w:style>
  <w:style w:type="character" w:customStyle="1" w:styleId="6">
    <w:name w:val="Основной текст (6)_"/>
    <w:basedOn w:val="a0"/>
    <w:link w:val="60"/>
    <w:rsid w:val="009A108D"/>
    <w:rPr>
      <w:i/>
      <w:iCs/>
      <w:sz w:val="28"/>
      <w:szCs w:val="28"/>
      <w:lang w:bidi="ar-SA"/>
    </w:rPr>
  </w:style>
  <w:style w:type="paragraph" w:customStyle="1" w:styleId="60">
    <w:name w:val="Основной текст (6)"/>
    <w:basedOn w:val="a"/>
    <w:link w:val="6"/>
    <w:rsid w:val="009A108D"/>
    <w:pPr>
      <w:shd w:val="clear" w:color="auto" w:fill="FFFFFF"/>
      <w:spacing w:line="240" w:lineRule="atLeast"/>
      <w:jc w:val="both"/>
    </w:pPr>
    <w:rPr>
      <w:i/>
      <w:iCs/>
      <w:sz w:val="28"/>
      <w:szCs w:val="28"/>
    </w:rPr>
  </w:style>
  <w:style w:type="character" w:customStyle="1" w:styleId="aa">
    <w:name w:val="Сноска_"/>
    <w:basedOn w:val="a0"/>
    <w:link w:val="ab"/>
    <w:uiPriority w:val="99"/>
    <w:rsid w:val="00A17B17"/>
    <w:rPr>
      <w:rFonts w:ascii="Times New Roman" w:hAnsi="Times New Roman"/>
      <w:sz w:val="29"/>
      <w:szCs w:val="29"/>
      <w:shd w:val="clear" w:color="auto" w:fill="FFFFFF"/>
    </w:rPr>
  </w:style>
  <w:style w:type="character" w:customStyle="1" w:styleId="21">
    <w:name w:val="Сноска (2)_"/>
    <w:basedOn w:val="a0"/>
    <w:link w:val="22"/>
    <w:uiPriority w:val="99"/>
    <w:rsid w:val="00A17B17"/>
    <w:rPr>
      <w:rFonts w:ascii="Times New Roman" w:hAnsi="Times New Roman"/>
      <w:b/>
      <w:bCs/>
      <w:spacing w:val="-10"/>
      <w:sz w:val="25"/>
      <w:szCs w:val="25"/>
      <w:shd w:val="clear" w:color="auto" w:fill="FFFFFF"/>
    </w:rPr>
  </w:style>
  <w:style w:type="paragraph" w:customStyle="1" w:styleId="ab">
    <w:name w:val="Сноска"/>
    <w:basedOn w:val="a"/>
    <w:link w:val="aa"/>
    <w:uiPriority w:val="99"/>
    <w:rsid w:val="00A17B17"/>
    <w:pPr>
      <w:shd w:val="clear" w:color="auto" w:fill="FFFFFF"/>
      <w:spacing w:after="600" w:line="335" w:lineRule="exact"/>
    </w:pPr>
    <w:rPr>
      <w:rFonts w:eastAsia="Calibri"/>
      <w:sz w:val="29"/>
      <w:szCs w:val="29"/>
    </w:rPr>
  </w:style>
  <w:style w:type="paragraph" w:customStyle="1" w:styleId="22">
    <w:name w:val="Сноска (2)"/>
    <w:basedOn w:val="a"/>
    <w:link w:val="21"/>
    <w:uiPriority w:val="99"/>
    <w:rsid w:val="00A17B17"/>
    <w:pPr>
      <w:shd w:val="clear" w:color="auto" w:fill="FFFFFF"/>
      <w:spacing w:line="320" w:lineRule="exact"/>
    </w:pPr>
    <w:rPr>
      <w:rFonts w:eastAsia="Calibri"/>
      <w:b/>
      <w:bCs/>
      <w:spacing w:val="-10"/>
      <w:sz w:val="25"/>
      <w:szCs w:val="25"/>
    </w:rPr>
  </w:style>
  <w:style w:type="character" w:customStyle="1" w:styleId="23">
    <w:name w:val="Основной текст (2)_"/>
    <w:basedOn w:val="a0"/>
    <w:link w:val="24"/>
    <w:uiPriority w:val="99"/>
    <w:rsid w:val="00A17B17"/>
    <w:rPr>
      <w:rFonts w:ascii="Times New Roman" w:hAnsi="Times New Roman"/>
      <w:b/>
      <w:bCs/>
      <w:spacing w:val="-10"/>
      <w:sz w:val="25"/>
      <w:szCs w:val="25"/>
      <w:shd w:val="clear" w:color="auto" w:fill="FFFFFF"/>
    </w:rPr>
  </w:style>
  <w:style w:type="character" w:customStyle="1" w:styleId="2-1pt">
    <w:name w:val="Основной текст (2) + Интервал -1 pt"/>
    <w:basedOn w:val="23"/>
    <w:uiPriority w:val="99"/>
    <w:rsid w:val="00A17B17"/>
    <w:rPr>
      <w:rFonts w:ascii="Times New Roman" w:hAnsi="Times New Roman"/>
      <w:b/>
      <w:bCs/>
      <w:spacing w:val="-30"/>
      <w:sz w:val="25"/>
      <w:szCs w:val="25"/>
      <w:shd w:val="clear" w:color="auto" w:fill="FFFFFF"/>
    </w:rPr>
  </w:style>
  <w:style w:type="paragraph" w:customStyle="1" w:styleId="24">
    <w:name w:val="Основной текст (2)"/>
    <w:basedOn w:val="a"/>
    <w:link w:val="23"/>
    <w:uiPriority w:val="99"/>
    <w:rsid w:val="00A17B17"/>
    <w:pPr>
      <w:shd w:val="clear" w:color="auto" w:fill="FFFFFF"/>
      <w:spacing w:before="720" w:line="240" w:lineRule="atLeast"/>
    </w:pPr>
    <w:rPr>
      <w:rFonts w:eastAsia="Calibri"/>
      <w:b/>
      <w:bCs/>
      <w:spacing w:val="-10"/>
      <w:sz w:val="25"/>
      <w:szCs w:val="25"/>
    </w:rPr>
  </w:style>
  <w:style w:type="paragraph" w:styleId="ac">
    <w:name w:val="No Spacing"/>
    <w:uiPriority w:val="1"/>
    <w:qFormat/>
    <w:rsid w:val="00C541D7"/>
    <w:rPr>
      <w:sz w:val="22"/>
      <w:szCs w:val="22"/>
      <w:lang w:eastAsia="en-US"/>
    </w:rPr>
  </w:style>
  <w:style w:type="paragraph" w:customStyle="1" w:styleId="Postan">
    <w:name w:val="Postan"/>
    <w:basedOn w:val="a"/>
    <w:rsid w:val="00DA625D"/>
    <w:pPr>
      <w:jc w:val="center"/>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10</Pages>
  <Words>3700</Words>
  <Characters>21095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kibalova1</dc:creator>
  <cp:lastModifiedBy>Pravo</cp:lastModifiedBy>
  <cp:revision>39</cp:revision>
  <cp:lastPrinted>2021-12-30T11:46:00Z</cp:lastPrinted>
  <dcterms:created xsi:type="dcterms:W3CDTF">2021-12-28T09:11:00Z</dcterms:created>
  <dcterms:modified xsi:type="dcterms:W3CDTF">2022-07-04T10:29:00Z</dcterms:modified>
</cp:coreProperties>
</file>