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8F" w:rsidRDefault="00D04F8F" w:rsidP="00D04F8F">
      <w:pPr>
        <w:pStyle w:val="Postan"/>
        <w:rPr>
          <w:b/>
          <w:szCs w:val="28"/>
        </w:rPr>
      </w:pPr>
      <w:r>
        <w:rPr>
          <w:b/>
          <w:szCs w:val="28"/>
        </w:rPr>
        <w:t xml:space="preserve">  РОССИЙСКАЯ ФЕДЕРАЦИЯ</w:t>
      </w:r>
    </w:p>
    <w:p w:rsidR="00D04F8F" w:rsidRDefault="00D04F8F" w:rsidP="00D04F8F">
      <w:pPr>
        <w:pStyle w:val="Postan"/>
        <w:rPr>
          <w:b/>
          <w:szCs w:val="28"/>
        </w:rPr>
      </w:pPr>
      <w:r>
        <w:rPr>
          <w:b/>
          <w:szCs w:val="28"/>
        </w:rPr>
        <w:t>РОСТОВСКАЯ ОБЛАСТЬ</w:t>
      </w:r>
      <w:r>
        <w:rPr>
          <w:b/>
          <w:szCs w:val="28"/>
        </w:rPr>
        <w:br/>
        <w:t>ЗИМОВНИКОВСКИЙ РАЙОН</w:t>
      </w:r>
      <w:r>
        <w:rPr>
          <w:b/>
          <w:szCs w:val="28"/>
        </w:rPr>
        <w:br/>
        <w:t>МУНИЦИПАЛЬНОЕ ОБРАЗОВАНИЕ</w:t>
      </w:r>
    </w:p>
    <w:p w:rsidR="00D04F8F" w:rsidRDefault="00D04F8F" w:rsidP="00D04F8F">
      <w:pPr>
        <w:pStyle w:val="Postan"/>
        <w:rPr>
          <w:b/>
          <w:szCs w:val="28"/>
        </w:rPr>
      </w:pPr>
      <w:r>
        <w:rPr>
          <w:b/>
          <w:szCs w:val="28"/>
        </w:rPr>
        <w:t>«САВОСЬКИНСКОЕ СЕЛЬСКОЕ ПОСЕЛЕНИЕ»</w:t>
      </w:r>
    </w:p>
    <w:p w:rsidR="00D04F8F" w:rsidRDefault="00D04F8F" w:rsidP="00D04F8F">
      <w:pPr>
        <w:pStyle w:val="Postan"/>
        <w:jc w:val="left"/>
        <w:rPr>
          <w:b/>
          <w:szCs w:val="28"/>
        </w:rPr>
      </w:pPr>
    </w:p>
    <w:p w:rsidR="00D04F8F" w:rsidRDefault="00D04F8F" w:rsidP="00D04F8F">
      <w:pPr>
        <w:pStyle w:val="Postan"/>
        <w:rPr>
          <w:b/>
          <w:szCs w:val="28"/>
        </w:rPr>
      </w:pPr>
      <w:r>
        <w:rPr>
          <w:b/>
          <w:szCs w:val="28"/>
        </w:rPr>
        <w:t>АДМИНИСТРАЦИЯ САВОСЬКИНСКОГО СЕЛЬСКОГО ПОСЕЛЕНИЯ</w:t>
      </w:r>
    </w:p>
    <w:p w:rsidR="00D04F8F" w:rsidRDefault="00D04F8F" w:rsidP="00D04F8F">
      <w:pPr>
        <w:pStyle w:val="Postan"/>
        <w:rPr>
          <w:szCs w:val="28"/>
        </w:rPr>
      </w:pPr>
    </w:p>
    <w:p w:rsidR="00D04F8F" w:rsidRDefault="00D04F8F" w:rsidP="00D04F8F">
      <w:pPr>
        <w:pStyle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p w:rsidR="00D04F8F" w:rsidRDefault="00D04F8F" w:rsidP="00D04F8F">
      <w:pPr>
        <w:jc w:val="center"/>
        <w:rPr>
          <w:b/>
          <w:spacing w:val="38"/>
          <w:sz w:val="28"/>
          <w:szCs w:val="28"/>
        </w:rPr>
      </w:pPr>
    </w:p>
    <w:p w:rsidR="00D04F8F" w:rsidRDefault="00D04F8F" w:rsidP="00D04F8F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>00.08.2023.                                                  №  00                                   х. Савоськин</w:t>
      </w:r>
    </w:p>
    <w:p w:rsidR="00D04F8F" w:rsidRDefault="00D04F8F" w:rsidP="00D04F8F">
      <w:pPr>
        <w:tabs>
          <w:tab w:val="left" w:pos="7890"/>
        </w:tabs>
        <w:rPr>
          <w:sz w:val="28"/>
          <w:szCs w:val="28"/>
        </w:rPr>
      </w:pPr>
    </w:p>
    <w:tbl>
      <w:tblPr>
        <w:tblpPr w:leftFromText="180" w:rightFromText="180" w:vertAnchor="text" w:tblpX="124" w:tblpY="151"/>
        <w:tblW w:w="0" w:type="auto"/>
        <w:tblLook w:val="04A0" w:firstRow="1" w:lastRow="0" w:firstColumn="1" w:lastColumn="0" w:noHBand="0" w:noVBand="1"/>
      </w:tblPr>
      <w:tblGrid>
        <w:gridCol w:w="4701"/>
      </w:tblGrid>
      <w:tr w:rsidR="00D04F8F" w:rsidTr="00D04F8F">
        <w:trPr>
          <w:trHeight w:val="1998"/>
        </w:trPr>
        <w:tc>
          <w:tcPr>
            <w:tcW w:w="4701" w:type="dxa"/>
            <w:hideMark/>
          </w:tcPr>
          <w:p w:rsidR="00D04F8F" w:rsidRDefault="00D04F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от 24.12.2018. № 65            «Об утверждении муниципальной программы «Обеспечение качественными жилищно-коммунальными услугами   населения, Савоськинского    сельского поселения, благоустройство территории»</w:t>
            </w:r>
          </w:p>
        </w:tc>
      </w:tr>
    </w:tbl>
    <w:p w:rsidR="00D04F8F" w:rsidRDefault="00D04F8F" w:rsidP="00D04F8F">
      <w:pPr>
        <w:pStyle w:val="a3"/>
        <w:rPr>
          <w:rFonts w:ascii="Times New Roman" w:hAnsi="Times New Roman"/>
          <w:sz w:val="28"/>
          <w:szCs w:val="28"/>
        </w:rPr>
      </w:pPr>
    </w:p>
    <w:p w:rsidR="00D04F8F" w:rsidRDefault="00D04F8F" w:rsidP="00D04F8F">
      <w:pPr>
        <w:pStyle w:val="a3"/>
        <w:rPr>
          <w:rFonts w:ascii="Times New Roman" w:hAnsi="Times New Roman"/>
          <w:sz w:val="28"/>
          <w:szCs w:val="28"/>
        </w:rPr>
      </w:pPr>
    </w:p>
    <w:p w:rsidR="00D04F8F" w:rsidRDefault="00D04F8F" w:rsidP="00D04F8F">
      <w:pPr>
        <w:pStyle w:val="a3"/>
        <w:rPr>
          <w:rFonts w:ascii="Times New Roman" w:hAnsi="Times New Roman"/>
          <w:sz w:val="28"/>
          <w:szCs w:val="28"/>
        </w:rPr>
      </w:pPr>
    </w:p>
    <w:p w:rsidR="00D04F8F" w:rsidRDefault="00D04F8F" w:rsidP="00D04F8F">
      <w:pPr>
        <w:pStyle w:val="a3"/>
        <w:rPr>
          <w:rFonts w:ascii="Times New Roman" w:hAnsi="Times New Roman"/>
          <w:sz w:val="28"/>
          <w:szCs w:val="28"/>
        </w:rPr>
      </w:pPr>
    </w:p>
    <w:p w:rsidR="00D04F8F" w:rsidRDefault="00D04F8F" w:rsidP="00D04F8F">
      <w:pPr>
        <w:pStyle w:val="a3"/>
        <w:rPr>
          <w:rFonts w:ascii="Times New Roman" w:hAnsi="Times New Roman"/>
          <w:sz w:val="28"/>
          <w:szCs w:val="28"/>
        </w:rPr>
      </w:pPr>
    </w:p>
    <w:p w:rsidR="00D04F8F" w:rsidRDefault="00D04F8F" w:rsidP="00D04F8F">
      <w:pPr>
        <w:pStyle w:val="a3"/>
        <w:rPr>
          <w:rFonts w:ascii="Times New Roman" w:hAnsi="Times New Roman"/>
          <w:sz w:val="28"/>
          <w:szCs w:val="28"/>
        </w:rPr>
      </w:pPr>
    </w:p>
    <w:p w:rsidR="00D04F8F" w:rsidRDefault="00D04F8F" w:rsidP="00D04F8F">
      <w:pPr>
        <w:pStyle w:val="a3"/>
        <w:rPr>
          <w:rFonts w:ascii="Times New Roman" w:hAnsi="Times New Roman"/>
          <w:sz w:val="28"/>
          <w:szCs w:val="28"/>
        </w:rPr>
      </w:pPr>
    </w:p>
    <w:p w:rsidR="00D04F8F" w:rsidRDefault="00D04F8F" w:rsidP="00D04F8F">
      <w:pPr>
        <w:pStyle w:val="a3"/>
        <w:rPr>
          <w:rFonts w:ascii="Times New Roman" w:hAnsi="Times New Roman"/>
          <w:sz w:val="28"/>
          <w:szCs w:val="28"/>
        </w:rPr>
      </w:pPr>
    </w:p>
    <w:p w:rsidR="00D04F8F" w:rsidRDefault="00D04F8F" w:rsidP="00D04F8F">
      <w:pPr>
        <w:pStyle w:val="a3"/>
        <w:rPr>
          <w:rFonts w:ascii="Times New Roman" w:hAnsi="Times New Roman"/>
          <w:sz w:val="28"/>
          <w:szCs w:val="28"/>
        </w:rPr>
      </w:pPr>
    </w:p>
    <w:p w:rsidR="00D04F8F" w:rsidRDefault="00D04F8F" w:rsidP="00D04F8F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04F8F" w:rsidRDefault="00D04F8F" w:rsidP="00D04F8F">
      <w:pPr>
        <w:spacing w:line="216" w:lineRule="auto"/>
        <w:jc w:val="both"/>
        <w:rPr>
          <w:sz w:val="28"/>
          <w:szCs w:val="28"/>
        </w:rPr>
      </w:pPr>
    </w:p>
    <w:p w:rsidR="00D04F8F" w:rsidRDefault="00D04F8F" w:rsidP="00D04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D04F8F" w:rsidRDefault="00D04F8F" w:rsidP="00D04F8F">
      <w:pPr>
        <w:spacing w:line="216" w:lineRule="auto"/>
        <w:jc w:val="both"/>
        <w:rPr>
          <w:sz w:val="16"/>
          <w:szCs w:val="16"/>
        </w:rPr>
      </w:pPr>
    </w:p>
    <w:p w:rsidR="00D04F8F" w:rsidRDefault="00D04F8F" w:rsidP="00D04F8F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04F8F" w:rsidRDefault="00D04F8F" w:rsidP="00D04F8F">
      <w:pPr>
        <w:spacing w:line="216" w:lineRule="auto"/>
        <w:ind w:firstLine="720"/>
        <w:jc w:val="center"/>
        <w:rPr>
          <w:sz w:val="16"/>
          <w:szCs w:val="16"/>
        </w:rPr>
      </w:pPr>
    </w:p>
    <w:p w:rsidR="00D04F8F" w:rsidRDefault="00D04F8F" w:rsidP="00D04F8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 1 к постановлению от 24.12.2018. № 65«Об утверждении муниципальной программы «Обеспечение качественными жилищно-коммунальными услугами населения, Савоськинского сельского поселения, благоустройство территории» внести следующие изменения:</w:t>
      </w:r>
    </w:p>
    <w:tbl>
      <w:tblPr>
        <w:tblW w:w="475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34"/>
        <w:gridCol w:w="6353"/>
      </w:tblGrid>
      <w:tr w:rsidR="00D04F8F" w:rsidTr="00D04F8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04F8F" w:rsidRDefault="00D04F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«Ресурсное обеспечение Программы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04F8F" w:rsidRDefault="00D04F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финансирования в 2019-2030 годах – 4012,7 тыс. рублей, в том числе: </w:t>
            </w:r>
          </w:p>
          <w:p w:rsidR="00D04F8F" w:rsidRDefault="00D04F8F" w:rsidP="003846DF">
            <w:pPr>
              <w:numPr>
                <w:ilvl w:val="0"/>
                <w:numId w:val="2"/>
              </w:num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 год – 876,5 тыс. рублей; </w:t>
            </w:r>
          </w:p>
          <w:p w:rsidR="00D04F8F" w:rsidRDefault="00D04F8F" w:rsidP="003846DF">
            <w:pPr>
              <w:numPr>
                <w:ilvl w:val="0"/>
                <w:numId w:val="2"/>
              </w:num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год – 996,6 тыс. рублей; </w:t>
            </w:r>
          </w:p>
          <w:p w:rsidR="00D04F8F" w:rsidRDefault="00D04F8F" w:rsidP="003846DF">
            <w:pPr>
              <w:numPr>
                <w:ilvl w:val="0"/>
                <w:numId w:val="2"/>
              </w:num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год – 626,6 тыс. рублей; </w:t>
            </w:r>
          </w:p>
          <w:p w:rsidR="00D04F8F" w:rsidRDefault="00D04F8F" w:rsidP="003846DF">
            <w:pPr>
              <w:numPr>
                <w:ilvl w:val="0"/>
                <w:numId w:val="2"/>
              </w:num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 – 281,1 тыс. рублей;</w:t>
            </w:r>
          </w:p>
          <w:p w:rsidR="00D04F8F" w:rsidRDefault="00D04F8F" w:rsidP="003846DF">
            <w:pPr>
              <w:numPr>
                <w:ilvl w:val="0"/>
                <w:numId w:val="2"/>
              </w:num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 309,9 тыс. рублей;</w:t>
            </w:r>
          </w:p>
          <w:p w:rsidR="00D04F8F" w:rsidRDefault="00D04F8F" w:rsidP="003846DF">
            <w:pPr>
              <w:numPr>
                <w:ilvl w:val="0"/>
                <w:numId w:val="2"/>
              </w:num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    0,0 тыс. рублей;</w:t>
            </w:r>
          </w:p>
          <w:p w:rsidR="00D04F8F" w:rsidRDefault="00D04F8F" w:rsidP="003846DF">
            <w:pPr>
              <w:numPr>
                <w:ilvl w:val="0"/>
                <w:numId w:val="2"/>
              </w:num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    0,0 тыс. рублей:</w:t>
            </w:r>
          </w:p>
          <w:p w:rsidR="00D04F8F" w:rsidRDefault="00D04F8F" w:rsidP="003846DF">
            <w:pPr>
              <w:numPr>
                <w:ilvl w:val="0"/>
                <w:numId w:val="2"/>
              </w:num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 год – 184,4 тыс. рублей;</w:t>
            </w:r>
          </w:p>
          <w:p w:rsidR="00D04F8F" w:rsidRDefault="00D04F8F" w:rsidP="003846DF">
            <w:pPr>
              <w:numPr>
                <w:ilvl w:val="0"/>
                <w:numId w:val="2"/>
              </w:num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 год – 184,4 тыс. рублей;</w:t>
            </w:r>
          </w:p>
          <w:p w:rsidR="00D04F8F" w:rsidRDefault="00D04F8F" w:rsidP="003846DF">
            <w:pPr>
              <w:numPr>
                <w:ilvl w:val="0"/>
                <w:numId w:val="2"/>
              </w:num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 год – 184,4 тыс. рублей;</w:t>
            </w:r>
          </w:p>
          <w:p w:rsidR="00D04F8F" w:rsidRDefault="00D04F8F" w:rsidP="003846DF">
            <w:pPr>
              <w:numPr>
                <w:ilvl w:val="0"/>
                <w:numId w:val="2"/>
              </w:num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 год -  184,4 тыс. рублей;</w:t>
            </w:r>
          </w:p>
          <w:p w:rsidR="00D04F8F" w:rsidRDefault="00D04F8F" w:rsidP="003846DF">
            <w:pPr>
              <w:numPr>
                <w:ilvl w:val="0"/>
                <w:numId w:val="2"/>
              </w:num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2030 год –  184,4 тыс. рублей.</w:t>
            </w:r>
          </w:p>
          <w:p w:rsidR="00D04F8F" w:rsidRDefault="00D04F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 – 4012,7 тыс. рублей;</w:t>
            </w:r>
          </w:p>
          <w:p w:rsidR="00D04F8F" w:rsidRDefault="00D04F8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Объемы расходования средств местного бюджета на финансирование мероприятий Программы </w:t>
            </w:r>
            <w:r>
              <w:rPr>
                <w:color w:val="000000"/>
              </w:rPr>
              <w:br/>
              <w:t>определяются нормативными правовыми актами представительного органа поселения»</w:t>
            </w:r>
          </w:p>
        </w:tc>
      </w:tr>
    </w:tbl>
    <w:p w:rsidR="00D04F8F" w:rsidRDefault="00D04F8F" w:rsidP="00D04F8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2.В разделе 3. Источники финансирования программы: </w:t>
      </w: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rPr>
          <w:sz w:val="28"/>
          <w:szCs w:val="28"/>
        </w:rPr>
        <w:sectPr w:rsidR="00D04F8F">
          <w:pgSz w:w="11906" w:h="16838"/>
          <w:pgMar w:top="1134" w:right="624" w:bottom="1134" w:left="1701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77"/>
        <w:gridCol w:w="909"/>
        <w:gridCol w:w="910"/>
        <w:gridCol w:w="911"/>
        <w:gridCol w:w="911"/>
        <w:gridCol w:w="910"/>
        <w:gridCol w:w="910"/>
        <w:gridCol w:w="910"/>
        <w:gridCol w:w="910"/>
        <w:gridCol w:w="910"/>
        <w:gridCol w:w="910"/>
        <w:gridCol w:w="910"/>
        <w:gridCol w:w="910"/>
        <w:gridCol w:w="1013"/>
      </w:tblGrid>
      <w:tr w:rsidR="00D04F8F" w:rsidTr="00D04F8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направлений    </w:t>
            </w:r>
            <w:r>
              <w:rPr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10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</w:t>
            </w:r>
            <w:r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 </w:t>
            </w:r>
            <w:r>
              <w:rPr>
                <w:sz w:val="24"/>
                <w:szCs w:val="24"/>
              </w:rPr>
              <w:br/>
              <w:t xml:space="preserve">(тыс.  </w:t>
            </w:r>
            <w:r>
              <w:rPr>
                <w:sz w:val="24"/>
                <w:szCs w:val="24"/>
              </w:rPr>
              <w:br/>
              <w:t>рублей)</w:t>
            </w:r>
          </w:p>
        </w:tc>
      </w:tr>
      <w:tr w:rsidR="00D04F8F" w:rsidTr="00D04F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8F" w:rsidRDefault="00D04F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8F" w:rsidRDefault="00D04F8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4F8F" w:rsidTr="00D04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4F8F" w:rsidTr="00D04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4F8F" w:rsidTr="00D04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4F8F" w:rsidTr="00D04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4F8F" w:rsidTr="00D04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3932,7</w:t>
            </w:r>
          </w:p>
        </w:tc>
      </w:tr>
      <w:tr w:rsidR="00D04F8F" w:rsidTr="00D04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4F8F" w:rsidTr="00D04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4F8F" w:rsidTr="00D04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3932,7</w:t>
            </w:r>
          </w:p>
        </w:tc>
      </w:tr>
      <w:tr w:rsidR="00D04F8F" w:rsidTr="00D04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отлову  безнадзорных животных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D04F8F" w:rsidTr="00D04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4F8F" w:rsidTr="00D04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4F8F" w:rsidTr="00D04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</w:tbl>
    <w:p w:rsidR="00D04F8F" w:rsidRDefault="00D04F8F" w:rsidP="00D04F8F">
      <w:pPr>
        <w:rPr>
          <w:sz w:val="28"/>
          <w:szCs w:val="28"/>
        </w:rPr>
        <w:sectPr w:rsidR="00D04F8F">
          <w:pgSz w:w="16838" w:h="11906" w:orient="landscape"/>
          <w:pgMar w:top="1134" w:right="567" w:bottom="1134" w:left="1134" w:header="720" w:footer="720" w:gutter="0"/>
          <w:cols w:space="720"/>
        </w:sectPr>
      </w:pPr>
    </w:p>
    <w:p w:rsidR="00D04F8F" w:rsidRDefault="00D04F8F" w:rsidP="00D04F8F">
      <w:pPr>
        <w:autoSpaceDE w:val="0"/>
        <w:autoSpaceDN w:val="0"/>
        <w:adjustRightInd w:val="0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3.В паспорте подпрограммы</w:t>
      </w:r>
      <w:r>
        <w:rPr>
          <w:sz w:val="24"/>
          <w:szCs w:val="24"/>
        </w:rPr>
        <w:t xml:space="preserve"> №  </w:t>
      </w:r>
      <w:r>
        <w:rPr>
          <w:sz w:val="28"/>
          <w:szCs w:val="28"/>
        </w:rPr>
        <w:t>2 «</w:t>
      </w:r>
      <w:r>
        <w:rPr>
          <w:bCs/>
          <w:color w:val="000000"/>
          <w:sz w:val="28"/>
          <w:szCs w:val="28"/>
        </w:rPr>
        <w:t>Благоустройство территории</w:t>
      </w:r>
      <w:r>
        <w:rPr>
          <w:sz w:val="28"/>
          <w:szCs w:val="28"/>
        </w:rPr>
        <w:t>»:</w:t>
      </w:r>
    </w:p>
    <w:p w:rsidR="00D04F8F" w:rsidRDefault="00D04F8F" w:rsidP="00D04F8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7104"/>
      </w:tblGrid>
      <w:tr w:rsidR="00D04F8F" w:rsidTr="00D04F8F">
        <w:trPr>
          <w:trHeight w:val="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8F" w:rsidRDefault="00D04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«Объемы бюджетных ассигнований подпрограммы №2</w:t>
            </w:r>
          </w:p>
          <w:p w:rsidR="00D04F8F" w:rsidRDefault="00D04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F8F" w:rsidRDefault="00D04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общий объем средств, необходимый для финансирования подпрограммы № 2 в 2019 – 2030 годах, составляет всего 4012,7 тыс. руб., в том числе по годам реализации подпрограммы № 2:</w:t>
            </w:r>
          </w:p>
          <w:p w:rsidR="00D04F8F" w:rsidRDefault="00D04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 876,5 тыс. рублей;</w:t>
            </w:r>
          </w:p>
          <w:p w:rsidR="00D04F8F" w:rsidRDefault="00D04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 996,6 тыс. рублей;</w:t>
            </w:r>
          </w:p>
          <w:p w:rsidR="00D04F8F" w:rsidRDefault="00D04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 626,6 тыс. рублей;</w:t>
            </w:r>
          </w:p>
          <w:p w:rsidR="00D04F8F" w:rsidRDefault="00D04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281,1 тыс. рублей;</w:t>
            </w:r>
          </w:p>
          <w:p w:rsidR="00D04F8F" w:rsidRDefault="00D04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 309,9 тыс. рублей;</w:t>
            </w:r>
          </w:p>
          <w:p w:rsidR="00D04F8F" w:rsidRDefault="00D04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    0,0 тыс. рублей;</w:t>
            </w:r>
          </w:p>
          <w:p w:rsidR="00D04F8F" w:rsidRDefault="00D04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    0,0 тыс. рублей;</w:t>
            </w:r>
          </w:p>
          <w:p w:rsidR="00D04F8F" w:rsidRDefault="00D04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 184,4тыс. рублей;</w:t>
            </w:r>
          </w:p>
          <w:p w:rsidR="00D04F8F" w:rsidRDefault="00D04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 184,4тыс. рублей;</w:t>
            </w:r>
          </w:p>
          <w:p w:rsidR="00D04F8F" w:rsidRDefault="00D04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 184,4тыс. рублей;</w:t>
            </w:r>
          </w:p>
          <w:p w:rsidR="00D04F8F" w:rsidRDefault="00D04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 184,4тыс. рублей;</w:t>
            </w:r>
          </w:p>
          <w:p w:rsidR="00D04F8F" w:rsidRDefault="00D04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 184,4тыс. рублей.»</w:t>
            </w:r>
          </w:p>
        </w:tc>
      </w:tr>
    </w:tbl>
    <w:p w:rsidR="00D04F8F" w:rsidRDefault="00D04F8F" w:rsidP="00D04F8F">
      <w:pPr>
        <w:autoSpaceDE w:val="0"/>
        <w:autoSpaceDN w:val="0"/>
        <w:adjustRightInd w:val="0"/>
        <w:rPr>
          <w:sz w:val="24"/>
          <w:szCs w:val="24"/>
        </w:rPr>
      </w:pPr>
    </w:p>
    <w:p w:rsidR="00D04F8F" w:rsidRDefault="00D04F8F" w:rsidP="00D04F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ходе реализации муниципальной программы «Обеспечение качественными жилищно-коммунальными услугами населения Савоськинского сельского поселения, благоустройство территории» мероприятия и объемы их финансирования подлежат ежегодной корректировке с учетом возможностей средств местного бюджета.</w:t>
      </w:r>
    </w:p>
    <w:p w:rsidR="00D04F8F" w:rsidRDefault="00D04F8F" w:rsidP="00D04F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над выполнением постановления оставляю за собой.</w:t>
      </w:r>
    </w:p>
    <w:p w:rsidR="00D04F8F" w:rsidRDefault="00D04F8F" w:rsidP="00D04F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4F8F" w:rsidRDefault="00D04F8F" w:rsidP="00D04F8F">
      <w:pPr>
        <w:pStyle w:val="a3"/>
        <w:rPr>
          <w:rFonts w:ascii="Times New Roman" w:hAnsi="Times New Roman"/>
          <w:sz w:val="28"/>
          <w:szCs w:val="28"/>
        </w:rPr>
      </w:pPr>
    </w:p>
    <w:p w:rsidR="00D04F8F" w:rsidRDefault="00D04F8F" w:rsidP="00D04F8F">
      <w:pPr>
        <w:pStyle w:val="a3"/>
        <w:rPr>
          <w:rFonts w:ascii="Times New Roman" w:hAnsi="Times New Roman"/>
          <w:sz w:val="28"/>
          <w:szCs w:val="28"/>
        </w:rPr>
      </w:pPr>
    </w:p>
    <w:p w:rsidR="00D04F8F" w:rsidRDefault="00D04F8F" w:rsidP="00D04F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инистрации </w:t>
      </w:r>
    </w:p>
    <w:p w:rsidR="00D04F8F" w:rsidRDefault="00D04F8F" w:rsidP="00D04F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D04F8F" w:rsidRDefault="00D04F8F" w:rsidP="00D04F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И.А.Фроленко</w:t>
      </w:r>
    </w:p>
    <w:p w:rsidR="00D04F8F" w:rsidRDefault="00D04F8F" w:rsidP="00D04F8F">
      <w:pPr>
        <w:autoSpaceDE w:val="0"/>
        <w:autoSpaceDN w:val="0"/>
        <w:adjustRightInd w:val="0"/>
        <w:rPr>
          <w:sz w:val="24"/>
          <w:szCs w:val="24"/>
        </w:rPr>
      </w:pPr>
    </w:p>
    <w:p w:rsidR="00D04F8F" w:rsidRDefault="00D04F8F" w:rsidP="00D04F8F">
      <w:pPr>
        <w:autoSpaceDE w:val="0"/>
        <w:autoSpaceDN w:val="0"/>
        <w:adjustRightInd w:val="0"/>
        <w:rPr>
          <w:sz w:val="24"/>
          <w:szCs w:val="24"/>
        </w:rPr>
      </w:pPr>
    </w:p>
    <w:p w:rsidR="00D04F8F" w:rsidRDefault="00D04F8F" w:rsidP="00D04F8F">
      <w:pPr>
        <w:jc w:val="both"/>
        <w:rPr>
          <w:sz w:val="28"/>
          <w:szCs w:val="28"/>
        </w:rPr>
      </w:pPr>
    </w:p>
    <w:p w:rsidR="00D04F8F" w:rsidRDefault="00D04F8F" w:rsidP="00D04F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04F8F" w:rsidRDefault="00D04F8F" w:rsidP="00D04F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04F8F" w:rsidRDefault="00D04F8F" w:rsidP="00D04F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04F8F" w:rsidRDefault="00D04F8F" w:rsidP="00D04F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04F8F" w:rsidRDefault="00D04F8F" w:rsidP="00D04F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04F8F" w:rsidRDefault="00D04F8F" w:rsidP="00D04F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04F8F" w:rsidRDefault="00D04F8F" w:rsidP="00D04F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04F8F" w:rsidRDefault="00D04F8F" w:rsidP="00D04F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04F8F" w:rsidRDefault="00D04F8F" w:rsidP="00D04F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04F8F" w:rsidRDefault="00D04F8F" w:rsidP="00D04F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04F8F" w:rsidRDefault="00D04F8F" w:rsidP="00D04F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04F8F" w:rsidRDefault="00D04F8F" w:rsidP="00D04F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04F8F" w:rsidRDefault="00D04F8F" w:rsidP="00D04F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FD1" w:rsidRDefault="00F87FD1"/>
    <w:sectPr w:rsidR="00F8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B7E"/>
    <w:multiLevelType w:val="multilevel"/>
    <w:tmpl w:val="CADA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CC30AE"/>
    <w:multiLevelType w:val="hybridMultilevel"/>
    <w:tmpl w:val="8F54FC5A"/>
    <w:lvl w:ilvl="0" w:tplc="72B87EBC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E9"/>
    <w:rsid w:val="001B3AE9"/>
    <w:rsid w:val="00D04F8F"/>
    <w:rsid w:val="00F8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D4AF-9075-43E9-B379-012B03E1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4F8F"/>
    <w:pPr>
      <w:keepNext/>
      <w:ind w:left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D04F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04F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D04F8F"/>
    <w:pPr>
      <w:jc w:val="center"/>
    </w:pPr>
    <w:rPr>
      <w:rFonts w:eastAsia="Calibri"/>
      <w:sz w:val="28"/>
    </w:rPr>
  </w:style>
  <w:style w:type="paragraph" w:customStyle="1" w:styleId="a4">
    <w:name w:val="a"/>
    <w:basedOn w:val="a"/>
    <w:rsid w:val="00D04F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2023-08-11T12:00:00Z</dcterms:created>
  <dcterms:modified xsi:type="dcterms:W3CDTF">2023-08-11T12:01:00Z</dcterms:modified>
</cp:coreProperties>
</file>